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C63C9" w14:textId="77777777" w:rsidR="00F372C4" w:rsidRDefault="008F244F" w:rsidP="000E10CB">
      <w:pPr>
        <w:spacing w:after="266" w:line="259" w:lineRule="auto"/>
        <w:ind w:left="-567" w:right="570" w:firstLine="0"/>
        <w:jc w:val="right"/>
      </w:pPr>
      <w:r>
        <w:t xml:space="preserve"> </w:t>
      </w:r>
    </w:p>
    <w:p w14:paraId="2243E512" w14:textId="6BA6D46C" w:rsidR="00B312A6" w:rsidRDefault="000E10CB" w:rsidP="000E10CB">
      <w:pPr>
        <w:tabs>
          <w:tab w:val="left" w:pos="5812"/>
        </w:tabs>
        <w:spacing w:after="20" w:line="259" w:lineRule="auto"/>
        <w:ind w:left="-567" w:right="570"/>
        <w:jc w:val="right"/>
      </w:pPr>
      <w:r>
        <w:t xml:space="preserve"> </w:t>
      </w:r>
      <w:r w:rsidR="008F244F">
        <w:t>PATVIRTINTA</w:t>
      </w:r>
    </w:p>
    <w:p w14:paraId="778CE49E" w14:textId="69260488" w:rsidR="00F372C4" w:rsidRDefault="00B312A6" w:rsidP="000E10CB">
      <w:pPr>
        <w:tabs>
          <w:tab w:val="left" w:pos="5812"/>
        </w:tabs>
        <w:spacing w:after="20" w:line="259" w:lineRule="auto"/>
        <w:ind w:left="-567" w:right="570"/>
        <w:jc w:val="right"/>
      </w:pPr>
      <w:r>
        <w:t>Akmenės rajono savivaldybės</w:t>
      </w:r>
    </w:p>
    <w:p w14:paraId="4FC7BA6B" w14:textId="26C57611" w:rsidR="00B312A6" w:rsidRPr="00254D59" w:rsidRDefault="00B312A6" w:rsidP="000E10CB">
      <w:pPr>
        <w:tabs>
          <w:tab w:val="center" w:pos="720"/>
          <w:tab w:val="center" w:pos="1440"/>
          <w:tab w:val="center" w:pos="2161"/>
          <w:tab w:val="center" w:pos="2881"/>
          <w:tab w:val="center" w:pos="3601"/>
          <w:tab w:val="center" w:pos="4321"/>
          <w:tab w:val="left" w:pos="5812"/>
          <w:tab w:val="center" w:pos="6933"/>
        </w:tabs>
        <w:ind w:left="-567" w:right="570" w:firstLine="0"/>
        <w:jc w:val="right"/>
        <w:rPr>
          <w:color w:val="auto"/>
        </w:rPr>
      </w:pPr>
      <w:r w:rsidRPr="00254D59">
        <w:rPr>
          <w:color w:val="auto"/>
        </w:rPr>
        <w:t>Akmenės</w:t>
      </w:r>
      <w:r w:rsidR="008F244F" w:rsidRPr="00254D59">
        <w:rPr>
          <w:color w:val="auto"/>
        </w:rPr>
        <w:t xml:space="preserve"> krašto muziejaus</w:t>
      </w:r>
    </w:p>
    <w:p w14:paraId="2FA1DA07" w14:textId="3F377E91" w:rsidR="00B312A6" w:rsidRPr="00254D59" w:rsidRDefault="002C5B1D" w:rsidP="000E10CB">
      <w:pPr>
        <w:tabs>
          <w:tab w:val="left" w:pos="5812"/>
        </w:tabs>
        <w:spacing w:after="0" w:line="259" w:lineRule="auto"/>
        <w:ind w:left="-567" w:right="286"/>
        <w:jc w:val="right"/>
        <w:rPr>
          <w:color w:val="auto"/>
        </w:rPr>
      </w:pPr>
      <w:r w:rsidRPr="00254D59">
        <w:rPr>
          <w:color w:val="auto"/>
        </w:rPr>
        <w:t>l.</w:t>
      </w:r>
      <w:r w:rsidR="00254D59" w:rsidRPr="00254D59">
        <w:rPr>
          <w:color w:val="auto"/>
        </w:rPr>
        <w:t xml:space="preserve"> </w:t>
      </w:r>
      <w:r w:rsidRPr="00254D59">
        <w:rPr>
          <w:color w:val="auto"/>
        </w:rPr>
        <w:t>e.</w:t>
      </w:r>
      <w:r w:rsidR="00254D59" w:rsidRPr="00254D59">
        <w:rPr>
          <w:color w:val="auto"/>
        </w:rPr>
        <w:t xml:space="preserve"> </w:t>
      </w:r>
      <w:r w:rsidRPr="00254D59">
        <w:rPr>
          <w:color w:val="auto"/>
        </w:rPr>
        <w:t xml:space="preserve">p. </w:t>
      </w:r>
      <w:r w:rsidR="008F244F" w:rsidRPr="00254D59">
        <w:rPr>
          <w:color w:val="auto"/>
        </w:rPr>
        <w:t xml:space="preserve">direktoriaus </w:t>
      </w:r>
      <w:r w:rsidR="00B312A6" w:rsidRPr="00254D59">
        <w:rPr>
          <w:color w:val="auto"/>
        </w:rPr>
        <w:t>202</w:t>
      </w:r>
      <w:r w:rsidRPr="00254D59">
        <w:rPr>
          <w:color w:val="auto"/>
        </w:rPr>
        <w:t>4</w:t>
      </w:r>
      <w:r w:rsidR="00B312A6" w:rsidRPr="00254D59">
        <w:rPr>
          <w:color w:val="auto"/>
        </w:rPr>
        <w:t xml:space="preserve"> m. </w:t>
      </w:r>
      <w:r w:rsidRPr="00254D59">
        <w:rPr>
          <w:color w:val="auto"/>
        </w:rPr>
        <w:t>sausio</w:t>
      </w:r>
      <w:r w:rsidR="00B312A6" w:rsidRPr="00254D59">
        <w:rPr>
          <w:color w:val="auto"/>
        </w:rPr>
        <w:t xml:space="preserve"> </w:t>
      </w:r>
      <w:r w:rsidRPr="00254D59">
        <w:rPr>
          <w:color w:val="auto"/>
          <w:lang w:val="en-US"/>
        </w:rPr>
        <w:t>17</w:t>
      </w:r>
      <w:r w:rsidR="00B312A6" w:rsidRPr="00254D59">
        <w:rPr>
          <w:color w:val="auto"/>
        </w:rPr>
        <w:t xml:space="preserve"> d.</w:t>
      </w:r>
    </w:p>
    <w:p w14:paraId="034F6A2E" w14:textId="25A9070F" w:rsidR="00B312A6" w:rsidRPr="00254D59" w:rsidRDefault="00B312A6" w:rsidP="000E10CB">
      <w:pPr>
        <w:tabs>
          <w:tab w:val="left" w:pos="5812"/>
        </w:tabs>
        <w:spacing w:after="0" w:line="259" w:lineRule="auto"/>
        <w:ind w:left="-567" w:right="286"/>
        <w:jc w:val="right"/>
        <w:rPr>
          <w:color w:val="auto"/>
        </w:rPr>
      </w:pPr>
      <w:r w:rsidRPr="00254D59">
        <w:rPr>
          <w:color w:val="auto"/>
        </w:rPr>
        <w:t>įsakymu Nr</w:t>
      </w:r>
      <w:r w:rsidR="00254D59" w:rsidRPr="00254D59">
        <w:rPr>
          <w:color w:val="auto"/>
        </w:rPr>
        <w:t>.</w:t>
      </w:r>
      <w:r w:rsidRPr="00254D59">
        <w:rPr>
          <w:color w:val="auto"/>
        </w:rPr>
        <w:t xml:space="preserve"> V-</w:t>
      </w:r>
      <w:r w:rsidR="002C5B1D" w:rsidRPr="00254D59">
        <w:rPr>
          <w:color w:val="auto"/>
        </w:rPr>
        <w:t>1</w:t>
      </w:r>
    </w:p>
    <w:p w14:paraId="37C74664" w14:textId="030B6B9B" w:rsidR="00B312A6" w:rsidRDefault="00B312A6" w:rsidP="000E10CB">
      <w:pPr>
        <w:tabs>
          <w:tab w:val="center" w:pos="720"/>
          <w:tab w:val="center" w:pos="1440"/>
          <w:tab w:val="center" w:pos="2161"/>
          <w:tab w:val="center" w:pos="2881"/>
          <w:tab w:val="center" w:pos="3601"/>
          <w:tab w:val="center" w:pos="4321"/>
          <w:tab w:val="left" w:pos="5812"/>
          <w:tab w:val="center" w:pos="6933"/>
        </w:tabs>
        <w:ind w:left="-567" w:right="286" w:firstLine="0"/>
        <w:jc w:val="right"/>
      </w:pPr>
    </w:p>
    <w:p w14:paraId="5AEECC8E" w14:textId="6F360A5E" w:rsidR="00F372C4" w:rsidRDefault="00F372C4" w:rsidP="00B312A6">
      <w:pPr>
        <w:spacing w:after="0" w:line="259" w:lineRule="auto"/>
        <w:ind w:left="-567" w:right="570" w:firstLine="0"/>
        <w:jc w:val="center"/>
      </w:pPr>
    </w:p>
    <w:p w14:paraId="6EDA32A2" w14:textId="77777777" w:rsidR="00EA2A26" w:rsidRDefault="00EA2A26" w:rsidP="008F51AB">
      <w:pPr>
        <w:spacing w:after="0" w:line="360" w:lineRule="auto"/>
        <w:ind w:left="0" w:firstLine="0"/>
        <w:jc w:val="center"/>
        <w:rPr>
          <w:b/>
        </w:rPr>
      </w:pPr>
      <w:r>
        <w:rPr>
          <w:b/>
        </w:rPr>
        <w:t>AKMENĖS RAJONO SAVIVALDYBĖS</w:t>
      </w:r>
    </w:p>
    <w:p w14:paraId="214A8A1B" w14:textId="2ABF19F8" w:rsidR="00EA2A26" w:rsidRPr="00EA2A26" w:rsidRDefault="00B312A6" w:rsidP="008F51AB">
      <w:pPr>
        <w:spacing w:after="0" w:line="360" w:lineRule="auto"/>
        <w:ind w:left="0" w:firstLine="0"/>
        <w:jc w:val="center"/>
      </w:pPr>
      <w:r>
        <w:rPr>
          <w:b/>
        </w:rPr>
        <w:t>AKMENĖS</w:t>
      </w:r>
      <w:r w:rsidR="008F244F">
        <w:rPr>
          <w:b/>
        </w:rPr>
        <w:t xml:space="preserve"> KRAŠTO MUZIEJAUS</w:t>
      </w:r>
    </w:p>
    <w:p w14:paraId="70DEC999" w14:textId="435DF774" w:rsidR="00F372C4" w:rsidRDefault="008F244F" w:rsidP="008F51AB">
      <w:pPr>
        <w:spacing w:after="0" w:line="360" w:lineRule="auto"/>
        <w:ind w:left="0" w:firstLine="0"/>
        <w:jc w:val="center"/>
      </w:pPr>
      <w:r>
        <w:rPr>
          <w:b/>
        </w:rPr>
        <w:t xml:space="preserve">DARBO APMOKĖJIMO  </w:t>
      </w:r>
      <w:r w:rsidR="00257D8F">
        <w:rPr>
          <w:b/>
        </w:rPr>
        <w:t>SISTEMA</w:t>
      </w:r>
      <w:r>
        <w:rPr>
          <w:b/>
        </w:rPr>
        <w:t xml:space="preserve"> </w:t>
      </w:r>
    </w:p>
    <w:p w14:paraId="2DE8EDC4" w14:textId="77777777" w:rsidR="00F372C4" w:rsidRDefault="008F244F" w:rsidP="008F51AB">
      <w:pPr>
        <w:spacing w:after="0" w:line="360" w:lineRule="auto"/>
        <w:ind w:left="0" w:firstLine="0"/>
        <w:jc w:val="left"/>
      </w:pPr>
      <w:r>
        <w:rPr>
          <w:b/>
        </w:rPr>
        <w:t xml:space="preserve"> </w:t>
      </w:r>
    </w:p>
    <w:p w14:paraId="5BF6435B" w14:textId="77777777" w:rsidR="00F372C4" w:rsidRDefault="008F244F" w:rsidP="008F51AB">
      <w:pPr>
        <w:spacing w:after="0" w:line="360" w:lineRule="auto"/>
        <w:ind w:left="0" w:firstLine="0"/>
        <w:jc w:val="center"/>
      </w:pPr>
      <w:r>
        <w:rPr>
          <w:b/>
        </w:rPr>
        <w:t xml:space="preserve">I SKYRIUS  </w:t>
      </w:r>
    </w:p>
    <w:p w14:paraId="1182DB05" w14:textId="77777777" w:rsidR="00F372C4" w:rsidRDefault="008F244F" w:rsidP="008F51AB">
      <w:pPr>
        <w:spacing w:after="0" w:line="360" w:lineRule="auto"/>
        <w:ind w:left="0" w:firstLine="0"/>
        <w:jc w:val="center"/>
      </w:pPr>
      <w:r>
        <w:rPr>
          <w:b/>
        </w:rPr>
        <w:t xml:space="preserve">BENDROSIOS NUOSTATOS  </w:t>
      </w:r>
    </w:p>
    <w:p w14:paraId="641903F0" w14:textId="77777777" w:rsidR="00F372C4" w:rsidRDefault="008F244F" w:rsidP="008F51AB">
      <w:pPr>
        <w:spacing w:after="0" w:line="360" w:lineRule="auto"/>
        <w:ind w:left="0" w:firstLine="0"/>
        <w:jc w:val="left"/>
      </w:pPr>
      <w:r>
        <w:t xml:space="preserve"> </w:t>
      </w:r>
    </w:p>
    <w:p w14:paraId="2EB90613" w14:textId="25112EF5" w:rsidR="00F372C4" w:rsidRDefault="00C61217" w:rsidP="008F51AB">
      <w:pPr>
        <w:numPr>
          <w:ilvl w:val="0"/>
          <w:numId w:val="1"/>
        </w:numPr>
        <w:spacing w:after="0" w:line="360" w:lineRule="auto"/>
        <w:ind w:left="0" w:firstLine="567"/>
      </w:pPr>
      <w:r>
        <w:t xml:space="preserve">Akmenės rajono savivaldybės </w:t>
      </w:r>
      <w:r w:rsidR="00B312A6">
        <w:t>Akmenės</w:t>
      </w:r>
      <w:r w:rsidR="008F244F">
        <w:t xml:space="preserve"> krašto muziejaus </w:t>
      </w:r>
      <w:r w:rsidR="00E423D8">
        <w:t xml:space="preserve">darbo apmokėjimo </w:t>
      </w:r>
      <w:r w:rsidR="0063469F">
        <w:t xml:space="preserve">sistema </w:t>
      </w:r>
      <w:r w:rsidR="008F244F">
        <w:t xml:space="preserve">(toliau – </w:t>
      </w:r>
      <w:r w:rsidR="0063469F">
        <w:t>Sistema</w:t>
      </w:r>
      <w:r w:rsidR="008F244F">
        <w:t>) reglamentuoja darbuotojų, dirbančių pagal darbo sutartis</w:t>
      </w:r>
      <w:r w:rsidR="00EA2A26">
        <w:t xml:space="preserve"> (toliau – darbuotojai) Akmenės</w:t>
      </w:r>
      <w:r w:rsidR="008F244F">
        <w:t xml:space="preserve"> krašto muziejaus, pareiginės algos pastoviosios dalies nustatymo kriterijus, pareiginės algos pastoviosios dalies koeficientų </w:t>
      </w:r>
      <w:r w:rsidR="00311688">
        <w:t>intervalai</w:t>
      </w:r>
      <w:r w:rsidR="008F244F">
        <w:t xml:space="preserve">, </w:t>
      </w:r>
      <w:r w:rsidR="00311688">
        <w:t xml:space="preserve"> kasmetinis veiklos vertinimas ir </w:t>
      </w:r>
      <w:r w:rsidR="008F244F">
        <w:t>pareiginės algos kintamosios dalies</w:t>
      </w:r>
      <w:r w:rsidR="00311688">
        <w:t xml:space="preserve"> skyrimas</w:t>
      </w:r>
      <w:r w:rsidR="008F244F">
        <w:t>, priemokų ir premijų mokėjimo tvarką ir sąlyg</w:t>
      </w:r>
      <w:r w:rsidR="009836A0">
        <w:t>o</w:t>
      </w:r>
      <w:r w:rsidR="008F244F">
        <w:t>s</w:t>
      </w:r>
      <w:r w:rsidR="00311688">
        <w:t>, materialinės pašalpos.</w:t>
      </w:r>
      <w:r w:rsidR="008F244F">
        <w:t xml:space="preserve">  </w:t>
      </w:r>
    </w:p>
    <w:p w14:paraId="0B2AD25C" w14:textId="78E62B9A" w:rsidR="00F372C4" w:rsidRDefault="00521CDB" w:rsidP="008F51AB">
      <w:pPr>
        <w:numPr>
          <w:ilvl w:val="0"/>
          <w:numId w:val="1"/>
        </w:numPr>
        <w:spacing w:after="0" w:line="360" w:lineRule="auto"/>
        <w:ind w:left="0" w:firstLine="567"/>
      </w:pPr>
      <w:r>
        <w:t>Sistemoje</w:t>
      </w:r>
      <w:r w:rsidR="008F244F">
        <w:t xml:space="preserve"> vartojamos sąvokos atitinka Lietuvos Respublikos valstybės ir savivaldybių įstaigų darbuotojų darbo apmokėjimo įstatyme (toliau – Įstatymas), Lietuvos Respublikos darbo kodekse (toliau – Darbo kodeksas) vartojamas sąvokas. </w:t>
      </w:r>
    </w:p>
    <w:p w14:paraId="5A124347" w14:textId="28BCCEDA" w:rsidR="00311688" w:rsidRPr="00D11EAC" w:rsidRDefault="00521CDB" w:rsidP="008F51AB">
      <w:pPr>
        <w:numPr>
          <w:ilvl w:val="0"/>
          <w:numId w:val="1"/>
        </w:numPr>
        <w:spacing w:after="0" w:line="360" w:lineRule="auto"/>
        <w:ind w:left="0" w:firstLine="567"/>
        <w:rPr>
          <w:color w:val="auto"/>
        </w:rPr>
      </w:pPr>
      <w:r>
        <w:rPr>
          <w:color w:val="auto"/>
        </w:rPr>
        <w:t>Sistema</w:t>
      </w:r>
      <w:r w:rsidR="004121B3" w:rsidRPr="00D11EAC">
        <w:rPr>
          <w:color w:val="auto"/>
        </w:rPr>
        <w:t xml:space="preserve"> parengta vadovaujantis Lietuvos Respublikos biudžetinių įstaigų darbuotojų darbo apmokėjimo ir komisijų narių atlygio už darbą įstatymu, Lietuvos Respublikos darbo kodeksu, Darbo apmokėjimo sistemos nustatymo rekomendacijomis, patvirtintomis Lietuvos Respublikos Vyriausybės 2023 m. lapkričio 8 d. nutarimu Nr. 857 „Darbo apmokėjimo sistemos nustatymo rekomendacijų patvirtinimo“</w:t>
      </w:r>
      <w:r w:rsidR="009762DB">
        <w:rPr>
          <w:color w:val="auto"/>
        </w:rPr>
        <w:t>.</w:t>
      </w:r>
      <w:r w:rsidR="004121B3" w:rsidRPr="00D11EAC">
        <w:rPr>
          <w:color w:val="auto"/>
        </w:rPr>
        <w:t xml:space="preserve"> </w:t>
      </w:r>
    </w:p>
    <w:p w14:paraId="09ABE8A4" w14:textId="698E6E66" w:rsidR="00311688" w:rsidRPr="00D11EAC" w:rsidRDefault="009762DB" w:rsidP="008F51AB">
      <w:pPr>
        <w:numPr>
          <w:ilvl w:val="0"/>
          <w:numId w:val="1"/>
        </w:numPr>
        <w:spacing w:after="0" w:line="360" w:lineRule="auto"/>
        <w:ind w:left="0" w:firstLine="567"/>
        <w:rPr>
          <w:color w:val="auto"/>
        </w:rPr>
      </w:pPr>
      <w:r>
        <w:rPr>
          <w:color w:val="auto"/>
        </w:rPr>
        <w:t>Sistemoje</w:t>
      </w:r>
      <w:r w:rsidR="004121B3" w:rsidRPr="00D11EAC">
        <w:rPr>
          <w:color w:val="auto"/>
        </w:rPr>
        <w:t xml:space="preserve"> vartojamos sąvokos atitinka Darbo kodekso sąvokas.</w:t>
      </w:r>
    </w:p>
    <w:p w14:paraId="19524BDE" w14:textId="17B138A6" w:rsidR="004121B3" w:rsidRPr="00D11EAC" w:rsidRDefault="004121B3" w:rsidP="00EF3046">
      <w:pPr>
        <w:numPr>
          <w:ilvl w:val="0"/>
          <w:numId w:val="1"/>
        </w:numPr>
        <w:spacing w:after="0" w:line="360" w:lineRule="auto"/>
        <w:ind w:left="0" w:firstLine="567"/>
        <w:rPr>
          <w:color w:val="auto"/>
        </w:rPr>
      </w:pPr>
      <w:r w:rsidRPr="00D11EAC">
        <w:rPr>
          <w:color w:val="auto"/>
        </w:rPr>
        <w:t xml:space="preserve">Akmenės rajono savivaldybės Akmenės krašto muziejaus administracijos darbo apmokėjimo sistema (toliau – darbo apmokėjimo sistema) nustatoma vadovaujantis teisinio apibrėžtumo, teisėtų lūkesčių apsaugos ir visokeriopos tarnybos santykių teisių gynybos, saugių ir sveikatai nekenksmingų tarnybos sąlygų sudarymo, tarnybos santykių stabilumo, teisingo apmokėjimo už darbą, nepaisant jų lyties, rasės, tautybės, kilmės, socialinės padėties, tikėjimo, įsitikimų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w:t>
      </w:r>
      <w:r w:rsidRPr="00D11EAC">
        <w:rPr>
          <w:color w:val="auto"/>
        </w:rPr>
        <w:lastRenderedPageBreak/>
        <w:t xml:space="preserve">sąjungoms ir asociacijoms, aplinkybių, nesusijusių su </w:t>
      </w:r>
      <w:r w:rsidR="001A2C4E">
        <w:rPr>
          <w:color w:val="auto"/>
        </w:rPr>
        <w:t>darbuotojų</w:t>
      </w:r>
      <w:r w:rsidRPr="00D11EAC">
        <w:rPr>
          <w:color w:val="auto"/>
        </w:rPr>
        <w:t xml:space="preserve"> dalykinėmis savybėmis, laisvų kolektyvinių derybų ir teisės imtis kolektyvinių veiksmų, skaidrumo ir viešumo principais.</w:t>
      </w:r>
    </w:p>
    <w:p w14:paraId="04D4C388" w14:textId="5299620A" w:rsidR="00F372C4" w:rsidRDefault="004121B3" w:rsidP="00EF3046">
      <w:pPr>
        <w:numPr>
          <w:ilvl w:val="0"/>
          <w:numId w:val="1"/>
        </w:numPr>
        <w:suppressAutoHyphens/>
        <w:spacing w:after="0" w:line="360" w:lineRule="auto"/>
        <w:ind w:left="0" w:right="51" w:firstLine="0"/>
      </w:pPr>
      <w:r w:rsidRPr="00684E93">
        <w:rPr>
          <w:color w:val="auto"/>
        </w:rPr>
        <w:t>Darbo apmokėjimo sistemą nustato ir tvirtina  Akmenės rajono savivaldybės Akmenės krašto muziejaus  (toliau – Muziejaus  direktorius). Prieš įstaigos vadovui nustatant ar keičiant darbo</w:t>
      </w:r>
      <w:r w:rsidRPr="00684E93">
        <w:rPr>
          <w:color w:val="FF0000"/>
        </w:rPr>
        <w:t xml:space="preserve"> </w:t>
      </w:r>
      <w:r w:rsidRPr="00B43A1F">
        <w:t xml:space="preserve">apmokėjimo sistemą turi būti informuojami įstaigos darbuotojai bei konsultuojamasi su  </w:t>
      </w:r>
      <w:r>
        <w:t xml:space="preserve">muziejaus </w:t>
      </w:r>
      <w:r w:rsidRPr="00B43A1F">
        <w:t>taryba.</w:t>
      </w:r>
      <w:r w:rsidR="008F244F">
        <w:t xml:space="preserve"> </w:t>
      </w:r>
    </w:p>
    <w:p w14:paraId="715DDD0B" w14:textId="77777777" w:rsidR="00F372C4" w:rsidRDefault="008F244F" w:rsidP="008F51AB">
      <w:pPr>
        <w:spacing w:after="0" w:line="360" w:lineRule="auto"/>
        <w:ind w:left="0" w:firstLine="0"/>
        <w:jc w:val="center"/>
      </w:pPr>
      <w:r>
        <w:rPr>
          <w:b/>
        </w:rPr>
        <w:t xml:space="preserve">II SKYRIUS </w:t>
      </w:r>
    </w:p>
    <w:p w14:paraId="38F5E861" w14:textId="77777777" w:rsidR="00F372C4" w:rsidRDefault="008F244F" w:rsidP="008F51AB">
      <w:pPr>
        <w:spacing w:after="0" w:line="360" w:lineRule="auto"/>
        <w:ind w:left="0" w:firstLine="0"/>
        <w:jc w:val="center"/>
      </w:pPr>
      <w:r>
        <w:rPr>
          <w:b/>
        </w:rPr>
        <w:t xml:space="preserve">PAREIGINĖS ALGOS PASTOVIOSIOS DALIES NUSTATYMAS </w:t>
      </w:r>
    </w:p>
    <w:p w14:paraId="4CE0B4F8" w14:textId="77777777" w:rsidR="00F372C4" w:rsidRDefault="008F244F" w:rsidP="00B312A6">
      <w:pPr>
        <w:spacing w:after="15" w:line="259" w:lineRule="auto"/>
        <w:ind w:left="-567" w:right="570" w:firstLine="0"/>
        <w:jc w:val="center"/>
      </w:pPr>
      <w:r>
        <w:rPr>
          <w:b/>
        </w:rPr>
        <w:t xml:space="preserve"> </w:t>
      </w:r>
    </w:p>
    <w:p w14:paraId="638B5EDD" w14:textId="0D645971" w:rsidR="00F372C4" w:rsidRDefault="00270B57" w:rsidP="008F51AB">
      <w:pPr>
        <w:pStyle w:val="Sraopastraipa"/>
        <w:numPr>
          <w:ilvl w:val="0"/>
          <w:numId w:val="1"/>
        </w:numPr>
        <w:spacing w:after="0" w:line="360" w:lineRule="auto"/>
        <w:ind w:left="0" w:firstLine="567"/>
      </w:pPr>
      <w:r w:rsidRPr="001D3B95">
        <w:rPr>
          <w:color w:val="auto"/>
        </w:rPr>
        <w:t>Muziejaus d</w:t>
      </w:r>
      <w:r w:rsidR="008F244F" w:rsidRPr="001D3B95">
        <w:rPr>
          <w:color w:val="auto"/>
        </w:rPr>
        <w:t>arbuotoj</w:t>
      </w:r>
      <w:r w:rsidRPr="001D3B95">
        <w:rPr>
          <w:color w:val="auto"/>
        </w:rPr>
        <w:t xml:space="preserve">ų pareigybės skirstomos į šias grupes: muziejaus direktorius ir vyr. rinkinių kuratorius, kuris yra ir direktoriaus pavaduotojas, priskiriamas A(A1 </w:t>
      </w:r>
      <w:r w:rsidR="00E250C4" w:rsidRPr="001D3B95">
        <w:rPr>
          <w:color w:val="auto"/>
        </w:rPr>
        <w:t>ar</w:t>
      </w:r>
      <w:r w:rsidRPr="001D3B95">
        <w:rPr>
          <w:color w:val="auto"/>
        </w:rPr>
        <w:t xml:space="preserve"> A2)lygiui</w:t>
      </w:r>
      <w:r w:rsidR="008F244F" w:rsidRPr="001D3B95">
        <w:rPr>
          <w:color w:val="auto"/>
        </w:rPr>
        <w:t>,</w:t>
      </w:r>
      <w:r w:rsidR="00845064" w:rsidRPr="001D3B95">
        <w:rPr>
          <w:color w:val="auto"/>
        </w:rPr>
        <w:t xml:space="preserve"> direktoriaus A1</w:t>
      </w:r>
      <w:r w:rsidR="0064034B" w:rsidRPr="001D3B95">
        <w:rPr>
          <w:color w:val="auto"/>
        </w:rPr>
        <w:t>,</w:t>
      </w:r>
      <w:r w:rsidR="008F244F" w:rsidRPr="001D3B95">
        <w:rPr>
          <w:color w:val="auto"/>
        </w:rPr>
        <w:t xml:space="preserve"> </w:t>
      </w:r>
      <w:r w:rsidR="00E250C4" w:rsidRPr="001D3B95">
        <w:rPr>
          <w:color w:val="auto"/>
        </w:rPr>
        <w:t xml:space="preserve">kiti darbuotojai, </w:t>
      </w:r>
      <w:r w:rsidR="008F244F" w:rsidRPr="001D3B95">
        <w:rPr>
          <w:color w:val="auto"/>
        </w:rPr>
        <w:t>išskyrus darbininkus,</w:t>
      </w:r>
      <w:r w:rsidR="00E250C4" w:rsidRPr="001D3B95">
        <w:rPr>
          <w:color w:val="auto"/>
        </w:rPr>
        <w:t xml:space="preserve"> prilyginami specialistų pareigybių grupei, kurių pareigybės priskiriamos A(A1 ar A2) arba B lygiui, atsižvelgiant į būtiną išsilavinimą toms pareigoms eiti.  </w:t>
      </w:r>
      <w:r w:rsidR="008F244F" w:rsidRPr="001D3B95">
        <w:rPr>
          <w:color w:val="auto"/>
        </w:rPr>
        <w:t xml:space="preserve"> Pareiginės algos koeficiento vienetas yra lygus pareiginės algos baziniam dydžiui. </w:t>
      </w:r>
      <w:r w:rsidR="008F244F">
        <w:t xml:space="preserve">Darbininkų pareiginės algos pastovioji dalis nustatoma minimaliosios mėnesinės algos dydžio. </w:t>
      </w:r>
    </w:p>
    <w:p w14:paraId="28B0EE7D" w14:textId="17986AE4" w:rsidR="00BE634F" w:rsidRDefault="00BE634F" w:rsidP="008F51AB">
      <w:pPr>
        <w:pStyle w:val="Sraopastraipa"/>
        <w:numPr>
          <w:ilvl w:val="0"/>
          <w:numId w:val="1"/>
        </w:numPr>
        <w:spacing w:after="0" w:line="360" w:lineRule="auto"/>
        <w:ind w:left="0" w:firstLine="567"/>
      </w:pPr>
      <w:r>
        <w:t xml:space="preserve">Darbuotojų, išskyrus darbininkus, pareiginės algos pastoviosios dalies koeficientas nustatomas pagal Įstatyme šiai darbuotojų pareigybių grupei nustatytas koeficientų ribas, atsižvelgiant į pareigybės lygį ir profesinio darbo patirtį. </w:t>
      </w:r>
    </w:p>
    <w:p w14:paraId="010D8DC3" w14:textId="70127CB3" w:rsidR="00F372C4" w:rsidRDefault="004121B3" w:rsidP="008F51AB">
      <w:pPr>
        <w:pStyle w:val="Sraopastraipa"/>
        <w:numPr>
          <w:ilvl w:val="0"/>
          <w:numId w:val="1"/>
        </w:numPr>
        <w:spacing w:after="0" w:line="360" w:lineRule="auto"/>
        <w:ind w:left="0" w:firstLine="567"/>
      </w:pPr>
      <w:r>
        <w:t>Darbuotojo pareigybės lygis nustatomas pareigybės aprašyme.</w:t>
      </w:r>
    </w:p>
    <w:p w14:paraId="23BCCEC8" w14:textId="77777777" w:rsidR="008F51AB" w:rsidRDefault="004121B3" w:rsidP="008F51AB">
      <w:pPr>
        <w:pStyle w:val="Sraopastraipa"/>
        <w:numPr>
          <w:ilvl w:val="0"/>
          <w:numId w:val="1"/>
        </w:numPr>
        <w:spacing w:after="0" w:line="360" w:lineRule="auto"/>
        <w:ind w:left="0" w:firstLine="567"/>
      </w:pPr>
      <w:r>
        <w:t xml:space="preserve">Darbuotojo profesinio darbo patirtis skaičiuojama metais. Apskaičiuojant profesinę darbo patirtį, sumuojami laikotarpiai, kai darbuotojas dirbo analogišką pareigybės aprašyme nustatytam tam tikros profesijos ar specialybės darbą arba vykdė funkcijas, analogiškas nustatytoms pareigybės aprašyme. Dokumentus, įrodančius dirbtą tam tikros profesijos ar specialybės darbą arba vykdytas funkcijas, reikalingus apskaičiuojant profesinę patirtį (pareigybių aprašymų, darbo knygelės kopijas, pažymas iš buvusių darboviečių apie tam tikros profesijos ar specialybės darbą ar </w:t>
      </w:r>
    </w:p>
    <w:p w14:paraId="19649AEB" w14:textId="1D55976A" w:rsidR="004121B3" w:rsidRDefault="004121B3" w:rsidP="00121140">
      <w:pPr>
        <w:pStyle w:val="Sraopastraipa"/>
        <w:spacing w:after="0" w:line="360" w:lineRule="auto"/>
        <w:ind w:left="0" w:firstLine="567"/>
      </w:pPr>
      <w:r>
        <w:t xml:space="preserve">atliktas darbo funkcijas ir pan.), pateikia darbuotojas. Darbuotojo pateikti dokumentai saugomi darbuotojo asmens byloje. </w:t>
      </w:r>
    </w:p>
    <w:p w14:paraId="374F862C" w14:textId="4B30EDEE" w:rsidR="00F372C4" w:rsidRDefault="00BE634F" w:rsidP="008F51AB">
      <w:pPr>
        <w:pStyle w:val="Sraopastraipa"/>
        <w:numPr>
          <w:ilvl w:val="0"/>
          <w:numId w:val="1"/>
        </w:numPr>
        <w:spacing w:after="0" w:line="360" w:lineRule="auto"/>
        <w:ind w:left="0" w:firstLine="567"/>
      </w:pPr>
      <w:r>
        <w:t xml:space="preserve">Darbuotojo pareiginės algos pastoviosios dalies koeficientas nustatomas iš naujo </w:t>
      </w:r>
      <w:r w:rsidR="007E313D">
        <w:t>Sistemos</w:t>
      </w:r>
      <w:r>
        <w:t xml:space="preserve"> 14 punkte nustatyta tvarka:</w:t>
      </w:r>
    </w:p>
    <w:p w14:paraId="5BED8AB9" w14:textId="5100C067" w:rsidR="00AF389A" w:rsidRDefault="00774770" w:rsidP="008F51AB">
      <w:pPr>
        <w:spacing w:after="0" w:line="360" w:lineRule="auto"/>
        <w:ind w:left="0" w:firstLine="567"/>
      </w:pPr>
      <w:r>
        <w:tab/>
      </w:r>
      <w:r w:rsidR="008553E4">
        <w:t xml:space="preserve">11.1 </w:t>
      </w:r>
      <w:r w:rsidR="008F244F">
        <w:t>pasikeitus Įstatyme nustatytiems darbuotojo profesinio darbo patirties metams, pagal kuriuos nustatomas darbuotojo pareiginės algos pa</w:t>
      </w:r>
      <w:r w:rsidR="00AF389A">
        <w:t>stoviosios dalies koeficientas;</w:t>
      </w:r>
    </w:p>
    <w:p w14:paraId="4B3C0DDE" w14:textId="24E217A5" w:rsidR="00AF389A" w:rsidRDefault="00774770" w:rsidP="008F51AB">
      <w:pPr>
        <w:spacing w:after="0" w:line="360" w:lineRule="auto"/>
        <w:ind w:left="0" w:firstLine="567"/>
      </w:pPr>
      <w:r>
        <w:tab/>
      </w:r>
      <w:r w:rsidR="008553E4">
        <w:t xml:space="preserve">11.2 </w:t>
      </w:r>
      <w:r w:rsidR="008F244F">
        <w:t>papildžius darbuotojo pareigybės aprašymą naujomis funkcijomis</w:t>
      </w:r>
      <w:r w:rsidR="008F244F" w:rsidRPr="008553E4">
        <w:rPr>
          <w:color w:val="4F81BD"/>
        </w:rPr>
        <w:t xml:space="preserve">. </w:t>
      </w:r>
      <w:r w:rsidR="008F244F">
        <w:t xml:space="preserve"> </w:t>
      </w:r>
    </w:p>
    <w:p w14:paraId="1E6ACB5B" w14:textId="75272FF8" w:rsidR="00693D66" w:rsidRDefault="008F244F" w:rsidP="008F51AB">
      <w:pPr>
        <w:pStyle w:val="Sraopastraipa"/>
        <w:numPr>
          <w:ilvl w:val="0"/>
          <w:numId w:val="1"/>
        </w:numPr>
        <w:spacing w:after="0" w:line="360" w:lineRule="auto"/>
        <w:ind w:left="0" w:firstLine="567"/>
      </w:pPr>
      <w:r>
        <w:t xml:space="preserve">Konkretus darbuotojo pareiginės algos pastoviosios dalies koeficientas nustatomas įvertinus šiuos darbuotojo pareigybę ir darbuotojo asmeninę patirtį apibrėžiančius kriterijus: </w:t>
      </w:r>
    </w:p>
    <w:p w14:paraId="2F061ED0" w14:textId="53A0A01D" w:rsidR="00693D66" w:rsidRDefault="00774770" w:rsidP="008F51AB">
      <w:pPr>
        <w:spacing w:after="0" w:line="360" w:lineRule="auto"/>
        <w:ind w:left="0" w:firstLine="567"/>
      </w:pPr>
      <w:r>
        <w:tab/>
      </w:r>
      <w:r w:rsidR="00193600">
        <w:t xml:space="preserve">12.1 </w:t>
      </w:r>
      <w:r w:rsidR="008F244F">
        <w:t xml:space="preserve">veiklos (darbo) sudėtingumą; </w:t>
      </w:r>
    </w:p>
    <w:p w14:paraId="06F4D851" w14:textId="09A2886D" w:rsidR="00693D66" w:rsidRDefault="00774770" w:rsidP="008F51AB">
      <w:pPr>
        <w:spacing w:after="0" w:line="360" w:lineRule="auto"/>
        <w:ind w:left="0" w:firstLine="567"/>
      </w:pPr>
      <w:r>
        <w:tab/>
      </w:r>
      <w:r w:rsidR="00193600">
        <w:t>12.2</w:t>
      </w:r>
      <w:r w:rsidR="009315C6">
        <w:t xml:space="preserve"> </w:t>
      </w:r>
      <w:r w:rsidR="008F244F">
        <w:t xml:space="preserve">darbo krūvį; </w:t>
      </w:r>
    </w:p>
    <w:p w14:paraId="4339BB3D" w14:textId="1FD57E17" w:rsidR="00693D66" w:rsidRDefault="00774770" w:rsidP="008F51AB">
      <w:pPr>
        <w:spacing w:after="0" w:line="360" w:lineRule="auto"/>
        <w:ind w:left="0" w:firstLine="567"/>
      </w:pPr>
      <w:r>
        <w:tab/>
      </w:r>
      <w:r w:rsidR="00193600">
        <w:t xml:space="preserve">12.3 </w:t>
      </w:r>
      <w:r w:rsidR="008F244F">
        <w:t xml:space="preserve">atsakomybės lygį; </w:t>
      </w:r>
    </w:p>
    <w:p w14:paraId="6DAE6FA1" w14:textId="5C52ECCE" w:rsidR="00693D66" w:rsidRDefault="00774770" w:rsidP="008F51AB">
      <w:pPr>
        <w:spacing w:after="0" w:line="360" w:lineRule="auto"/>
        <w:ind w:left="0" w:firstLine="567"/>
      </w:pPr>
      <w:r>
        <w:lastRenderedPageBreak/>
        <w:tab/>
      </w:r>
      <w:r w:rsidR="00193600">
        <w:t xml:space="preserve">12.4 </w:t>
      </w:r>
      <w:r w:rsidR="008F244F">
        <w:t xml:space="preserve">darbo sąlygas; </w:t>
      </w:r>
    </w:p>
    <w:p w14:paraId="2DDE7BB1" w14:textId="74537A5E" w:rsidR="00AF389A" w:rsidRDefault="00774770" w:rsidP="008F51AB">
      <w:pPr>
        <w:spacing w:after="0" w:line="360" w:lineRule="auto"/>
        <w:ind w:left="0" w:firstLine="567"/>
      </w:pPr>
      <w:r>
        <w:tab/>
      </w:r>
      <w:r w:rsidR="00193600">
        <w:t xml:space="preserve">12.5 </w:t>
      </w:r>
      <w:r w:rsidR="008F244F">
        <w:t xml:space="preserve">papildomų įgūdžių ar svarbių einamoms pareigoms žinių turėjimą. </w:t>
      </w:r>
    </w:p>
    <w:p w14:paraId="144DC94C" w14:textId="53D2EBC3" w:rsidR="00693D66" w:rsidRDefault="008F244F" w:rsidP="008F51AB">
      <w:pPr>
        <w:pStyle w:val="Sraopastraipa"/>
        <w:numPr>
          <w:ilvl w:val="0"/>
          <w:numId w:val="1"/>
        </w:numPr>
        <w:spacing w:after="0" w:line="360" w:lineRule="auto"/>
        <w:ind w:left="0" w:firstLine="567"/>
      </w:pPr>
      <w:r>
        <w:t xml:space="preserve">Nustatant darbuotojo veiklos (darbo) sudėtingumą įvertinami: </w:t>
      </w:r>
    </w:p>
    <w:p w14:paraId="33BFECB1" w14:textId="418A58B1" w:rsidR="00693D66" w:rsidRDefault="00774770" w:rsidP="008F51AB">
      <w:pPr>
        <w:spacing w:after="0" w:line="360" w:lineRule="auto"/>
        <w:ind w:left="0" w:firstLine="567"/>
      </w:pPr>
      <w:r>
        <w:tab/>
      </w:r>
      <w:r w:rsidR="00193600">
        <w:t>13.1</w:t>
      </w:r>
      <w:r w:rsidR="008553E4">
        <w:t xml:space="preserve"> </w:t>
      </w:r>
      <w:r w:rsidR="008F244F">
        <w:t xml:space="preserve">atliekamo fizinio darbo sunkumas; </w:t>
      </w:r>
    </w:p>
    <w:p w14:paraId="4261051C" w14:textId="7379518B" w:rsidR="00774770" w:rsidRDefault="00774770" w:rsidP="008F51AB">
      <w:pPr>
        <w:spacing w:after="0" w:line="360" w:lineRule="auto"/>
        <w:ind w:left="0" w:firstLine="567"/>
      </w:pPr>
      <w:r>
        <w:tab/>
      </w:r>
      <w:r w:rsidR="008553E4">
        <w:t xml:space="preserve">13.2 </w:t>
      </w:r>
      <w:r w:rsidR="008F244F">
        <w:t xml:space="preserve">vykdomo protinio darbo sudėtingumas (intensyvumas, įtampa ir pan.); </w:t>
      </w:r>
    </w:p>
    <w:p w14:paraId="73573526" w14:textId="103A3A22" w:rsidR="00F372C4" w:rsidRDefault="00774770" w:rsidP="008F51AB">
      <w:pPr>
        <w:spacing w:after="0" w:line="360" w:lineRule="auto"/>
        <w:ind w:left="0" w:firstLine="567"/>
      </w:pPr>
      <w:r>
        <w:tab/>
      </w:r>
      <w:r w:rsidR="008553E4">
        <w:t xml:space="preserve">13.3 </w:t>
      </w:r>
      <w:r w:rsidR="008F244F">
        <w:t xml:space="preserve">darbų rutiniškumas (tapačių užduočių pasikartojimas, naujų užduočių atsiradimas ir pan.); </w:t>
      </w:r>
    </w:p>
    <w:p w14:paraId="739EEC69" w14:textId="24D4EEEA" w:rsidR="00F372C4" w:rsidRDefault="00774770" w:rsidP="008F51AB">
      <w:pPr>
        <w:spacing w:after="0" w:line="360" w:lineRule="auto"/>
        <w:ind w:left="0" w:firstLine="567"/>
      </w:pPr>
      <w:r>
        <w:tab/>
      </w:r>
      <w:r w:rsidR="008553E4">
        <w:t xml:space="preserve">13.4 </w:t>
      </w:r>
      <w:r w:rsidR="008F244F">
        <w:t xml:space="preserve">gaunamų užduočių apibrėžtumas (vyrauja apibrėžtos užduotys, atliekamos pagal standartus, neapibrėžtos užduotys, reikalaujančios savarankiškai ieškoti (naudotis) informaciją, būtinos specialiosios žinios užduoties įvykdymui ir pan.); </w:t>
      </w:r>
    </w:p>
    <w:p w14:paraId="32E070DB" w14:textId="17DE4234" w:rsidR="00F372C4" w:rsidRDefault="00774770" w:rsidP="008F51AB">
      <w:pPr>
        <w:spacing w:after="0" w:line="360" w:lineRule="auto"/>
        <w:ind w:left="0" w:firstLine="567"/>
      </w:pPr>
      <w:r>
        <w:tab/>
      </w:r>
      <w:r w:rsidR="008553E4">
        <w:t xml:space="preserve">13.5 </w:t>
      </w:r>
      <w:r w:rsidR="008F244F">
        <w:t xml:space="preserve">dalyvavimas funkcijos atlikime (darbas savarankiškas, darbuotojo priimami funkcijai atlikti reikalingi sprendimai, funkcija vykdoma pagal kitų asmenų priimtus sprendimus (nurodymus) ir pan.);   </w:t>
      </w:r>
    </w:p>
    <w:p w14:paraId="67564D02" w14:textId="449E8B66" w:rsidR="00F372C4" w:rsidRDefault="00774770" w:rsidP="008F51AB">
      <w:pPr>
        <w:spacing w:after="0" w:line="360" w:lineRule="auto"/>
        <w:ind w:left="0" w:firstLine="567"/>
      </w:pPr>
      <w:r>
        <w:tab/>
      </w:r>
      <w:r w:rsidR="008553E4">
        <w:t xml:space="preserve">13.6 </w:t>
      </w:r>
      <w:r w:rsidR="008F244F">
        <w:t xml:space="preserve">sprendimų priėmimo poreikis ir sudėtingumas (būtini greiti sprendimai, sprendimai, kuriems reikia analitinio situacijos įvertinimo, priimamų sprendimų įtaka funkcijos atlikimui ar darbdaviui); </w:t>
      </w:r>
    </w:p>
    <w:p w14:paraId="74D5428E" w14:textId="11569EFA" w:rsidR="00F372C4" w:rsidRDefault="00774770" w:rsidP="008F51AB">
      <w:pPr>
        <w:spacing w:after="0" w:line="360" w:lineRule="auto"/>
        <w:ind w:left="0" w:firstLine="567"/>
      </w:pPr>
      <w:r>
        <w:tab/>
      </w:r>
      <w:r w:rsidR="008553E4">
        <w:t xml:space="preserve">13.7 </w:t>
      </w:r>
      <w:r w:rsidR="008F244F">
        <w:t xml:space="preserve">funkcijos atlikimo pagrindai (būtinumas išmanyti ir taikyti įstatymus ir įstatymų lydimuosius teisės aktus, funkcijos atlikimas tik pagal muitinės įstaigos patvirtintus vidaus dokumentus ir pan.); </w:t>
      </w:r>
    </w:p>
    <w:p w14:paraId="59ECCBF2" w14:textId="431D84E8" w:rsidR="00AF389A" w:rsidRDefault="00774770" w:rsidP="008F51AB">
      <w:pPr>
        <w:spacing w:after="0" w:line="360" w:lineRule="auto"/>
        <w:ind w:left="0" w:firstLine="567"/>
      </w:pPr>
      <w:r>
        <w:tab/>
      </w:r>
      <w:r w:rsidR="008553E4">
        <w:t xml:space="preserve">13.8 </w:t>
      </w:r>
      <w:r w:rsidR="008F244F">
        <w:t xml:space="preserve">papildomi veiksniai, būtini funkcijos atlikimui (užduočių atlikimas reikalauja kūrybiškumo, naujoviškumo, tikslaus vidinės ir išorinės aplinkos ryšių įvertinimo ir pan.). </w:t>
      </w:r>
    </w:p>
    <w:p w14:paraId="0D8C3674" w14:textId="77777777" w:rsidR="00774770" w:rsidRDefault="008F244F" w:rsidP="008F51AB">
      <w:pPr>
        <w:pStyle w:val="Sraopastraipa"/>
        <w:numPr>
          <w:ilvl w:val="0"/>
          <w:numId w:val="1"/>
        </w:numPr>
        <w:spacing w:after="0" w:line="360" w:lineRule="auto"/>
        <w:ind w:left="0" w:firstLine="567"/>
      </w:pPr>
      <w:r>
        <w:t>Nustatant darbo krūvį įvertinami:</w:t>
      </w:r>
    </w:p>
    <w:p w14:paraId="2FB496B2" w14:textId="406C16FE" w:rsidR="008553E4" w:rsidRDefault="00774770" w:rsidP="00774770">
      <w:pPr>
        <w:pStyle w:val="Sraopastraipa"/>
        <w:spacing w:after="0" w:line="360" w:lineRule="auto"/>
        <w:ind w:left="567" w:firstLine="0"/>
      </w:pPr>
      <w:r>
        <w:tab/>
      </w:r>
      <w:r w:rsidR="008553E4">
        <w:t xml:space="preserve">14.1 </w:t>
      </w:r>
      <w:r w:rsidR="008F244F">
        <w:t xml:space="preserve">gaunamų užduočių kiekis; </w:t>
      </w:r>
    </w:p>
    <w:p w14:paraId="5A197C57" w14:textId="0DBAEB43" w:rsidR="008553E4" w:rsidRDefault="008553E4" w:rsidP="008F51AB">
      <w:pPr>
        <w:spacing w:after="0" w:line="360" w:lineRule="auto"/>
        <w:ind w:left="0" w:firstLine="567"/>
      </w:pPr>
      <w:r>
        <w:tab/>
        <w:t xml:space="preserve">14.2 </w:t>
      </w:r>
      <w:r w:rsidR="008F244F">
        <w:t xml:space="preserve">laikas, skiriamas užduočiai atlikti, ir laikas, reikalingas užduočiai atlikti; </w:t>
      </w:r>
    </w:p>
    <w:p w14:paraId="510EFB72" w14:textId="56E02CC6" w:rsidR="008553E4" w:rsidRDefault="00774770" w:rsidP="008F51AB">
      <w:pPr>
        <w:spacing w:after="0" w:line="360" w:lineRule="auto"/>
        <w:ind w:left="0" w:firstLine="567"/>
      </w:pPr>
      <w:r>
        <w:tab/>
      </w:r>
      <w:r w:rsidR="008553E4">
        <w:t xml:space="preserve">14.3 </w:t>
      </w:r>
      <w:r w:rsidR="008F244F">
        <w:t xml:space="preserve">darbų (užduočių), atliekamų skubos tvarka, kiekis; </w:t>
      </w:r>
    </w:p>
    <w:p w14:paraId="3E1C2CC7" w14:textId="7122940C" w:rsidR="00F372C4" w:rsidRDefault="00774770" w:rsidP="008F51AB">
      <w:pPr>
        <w:spacing w:after="0" w:line="360" w:lineRule="auto"/>
        <w:ind w:left="0" w:firstLine="567"/>
      </w:pPr>
      <w:r>
        <w:tab/>
      </w:r>
      <w:r w:rsidR="008553E4">
        <w:t xml:space="preserve">14.4 </w:t>
      </w:r>
      <w:r w:rsidR="008F244F">
        <w:t xml:space="preserve">staigūs ir dažni darbo krūvio pasikeitimai; </w:t>
      </w:r>
    </w:p>
    <w:p w14:paraId="3FD82720" w14:textId="569694AF" w:rsidR="00AF389A" w:rsidRDefault="008F51AB" w:rsidP="008F51AB">
      <w:pPr>
        <w:spacing w:after="0" w:line="360" w:lineRule="auto"/>
        <w:ind w:left="0" w:firstLine="567"/>
      </w:pPr>
      <w:r>
        <w:tab/>
      </w:r>
      <w:r w:rsidR="008553E4">
        <w:t xml:space="preserve">14.5 </w:t>
      </w:r>
      <w:r w:rsidR="008F244F">
        <w:t xml:space="preserve">funkcijų, atliekamų pagal teisės aktuose nustatytą reglamentavimą, kiekis (atliekamų pagal vadybos sistemos standarto reikalavimus, įstatymuose ar lydimuosiuose teisės aktuose nustatytas procedūras ir pan.). </w:t>
      </w:r>
    </w:p>
    <w:p w14:paraId="3D6D964A" w14:textId="216F4F5D" w:rsidR="00693D66" w:rsidRDefault="008F244F" w:rsidP="008F51AB">
      <w:pPr>
        <w:pStyle w:val="Sraopastraipa"/>
        <w:numPr>
          <w:ilvl w:val="0"/>
          <w:numId w:val="1"/>
        </w:numPr>
        <w:spacing w:after="0" w:line="360" w:lineRule="auto"/>
        <w:ind w:left="0" w:firstLine="567"/>
      </w:pPr>
      <w:r>
        <w:t xml:space="preserve">Nustatant atsakomybės lygį įvertinami: </w:t>
      </w:r>
    </w:p>
    <w:p w14:paraId="518E5CC9" w14:textId="70D9E7B6" w:rsidR="00F372C4" w:rsidRDefault="00774770" w:rsidP="008F51AB">
      <w:pPr>
        <w:spacing w:after="0" w:line="360" w:lineRule="auto"/>
        <w:ind w:left="0" w:firstLine="567"/>
      </w:pPr>
      <w:r>
        <w:tab/>
      </w:r>
      <w:r w:rsidR="008553E4">
        <w:t xml:space="preserve">15.1 </w:t>
      </w:r>
      <w:r w:rsidR="008F244F">
        <w:t xml:space="preserve">nustatyta atsakomybė už finansines ar materialines vertybes; </w:t>
      </w:r>
    </w:p>
    <w:p w14:paraId="74F8F32F" w14:textId="729B24BB" w:rsidR="00693D66" w:rsidRDefault="00774770" w:rsidP="008F51AB">
      <w:pPr>
        <w:spacing w:after="0" w:line="360" w:lineRule="auto"/>
        <w:ind w:left="0" w:firstLine="567"/>
      </w:pPr>
      <w:r>
        <w:tab/>
      </w:r>
      <w:r w:rsidR="008553E4">
        <w:t xml:space="preserve">15.2 </w:t>
      </w:r>
      <w:r w:rsidR="008F244F">
        <w:t xml:space="preserve">valdomos materialinės ar finansinės vertybės ir galimi nuostoliai (nuostolių (žalos) tikimybė, nuostolių (žalos) mastas ir kt.);   </w:t>
      </w:r>
    </w:p>
    <w:p w14:paraId="5BD1F84B" w14:textId="44DCFE43" w:rsidR="008553E4" w:rsidRDefault="00774770" w:rsidP="008F51AB">
      <w:pPr>
        <w:spacing w:after="0" w:line="360" w:lineRule="auto"/>
        <w:ind w:left="0" w:firstLine="567"/>
      </w:pPr>
      <w:r>
        <w:tab/>
      </w:r>
      <w:r w:rsidR="008553E4">
        <w:t xml:space="preserve">15.3 </w:t>
      </w:r>
      <w:r w:rsidR="008F244F">
        <w:t xml:space="preserve">funkcijos, susijusios su kontrolės vykdymu; </w:t>
      </w:r>
    </w:p>
    <w:p w14:paraId="218554A9" w14:textId="1487E9E7" w:rsidR="00F372C4" w:rsidRDefault="008553E4" w:rsidP="008F51AB">
      <w:pPr>
        <w:spacing w:after="0" w:line="360" w:lineRule="auto"/>
        <w:ind w:left="0" w:firstLine="567"/>
      </w:pPr>
      <w:r>
        <w:t xml:space="preserve"> </w:t>
      </w:r>
      <w:r w:rsidR="00774770">
        <w:tab/>
      </w:r>
      <w:r w:rsidRPr="00BE3FDC">
        <w:t>15</w:t>
      </w:r>
      <w:r w:rsidR="00E12503" w:rsidRPr="00BE3FDC">
        <w:t>.</w:t>
      </w:r>
      <w:r w:rsidR="00E12503" w:rsidRPr="00BE3FDC">
        <w:rPr>
          <w:lang w:val="en-US"/>
        </w:rPr>
        <w:t>4</w:t>
      </w:r>
      <w:r w:rsidR="008F244F" w:rsidRPr="00BE3FDC">
        <w:t xml:space="preserve"> priimamų sprendimų įtaka darbovietei, joje dirbantiems ar tretiesiems asmenims.</w:t>
      </w:r>
      <w:r w:rsidR="008F244F">
        <w:t xml:space="preserve"> </w:t>
      </w:r>
    </w:p>
    <w:p w14:paraId="130D8960" w14:textId="084262A1" w:rsidR="00F372C4" w:rsidRDefault="008F244F" w:rsidP="008F51AB">
      <w:pPr>
        <w:pStyle w:val="Sraopastraipa"/>
        <w:numPr>
          <w:ilvl w:val="0"/>
          <w:numId w:val="1"/>
        </w:numPr>
        <w:spacing w:after="0" w:line="360" w:lineRule="auto"/>
        <w:ind w:left="0" w:firstLine="567"/>
      </w:pPr>
      <w:r>
        <w:t xml:space="preserve">Vertinant darbuotojo darbo sąlygas, įvertinami: </w:t>
      </w:r>
    </w:p>
    <w:p w14:paraId="095BE146" w14:textId="368E761F" w:rsidR="00F372C4" w:rsidRDefault="00774770" w:rsidP="008F51AB">
      <w:pPr>
        <w:spacing w:after="0" w:line="360" w:lineRule="auto"/>
        <w:ind w:left="0" w:firstLine="567"/>
      </w:pPr>
      <w:r>
        <w:lastRenderedPageBreak/>
        <w:tab/>
      </w:r>
      <w:r w:rsidR="008553E4">
        <w:t xml:space="preserve">16.1 </w:t>
      </w:r>
      <w:r w:rsidR="008F244F">
        <w:t xml:space="preserve">rizikos faktoriai, nustatyti darbuotojo darbo vietai; </w:t>
      </w:r>
    </w:p>
    <w:p w14:paraId="24DDF327" w14:textId="12564E31" w:rsidR="00F372C4" w:rsidRDefault="00774770" w:rsidP="008F51AB">
      <w:pPr>
        <w:spacing w:after="0" w:line="360" w:lineRule="auto"/>
        <w:ind w:left="0" w:firstLine="567"/>
      </w:pPr>
      <w:r>
        <w:tab/>
      </w:r>
      <w:r w:rsidR="008553E4">
        <w:t xml:space="preserve">16.2 </w:t>
      </w:r>
      <w:r w:rsidR="008F244F">
        <w:t xml:space="preserve">darbas, veikiamas aplinkos veiksnių (oro temperatūros, triukšmo, dulkių, cheminio užterštumo ir pan.); </w:t>
      </w:r>
    </w:p>
    <w:p w14:paraId="71C5E5E6" w14:textId="140279DB" w:rsidR="00F372C4" w:rsidRDefault="00774770" w:rsidP="008F51AB">
      <w:pPr>
        <w:spacing w:after="0" w:line="360" w:lineRule="auto"/>
        <w:ind w:left="0" w:firstLine="567"/>
      </w:pPr>
      <w:r>
        <w:tab/>
      </w:r>
      <w:r w:rsidR="008553E4">
        <w:t xml:space="preserve">16.3 </w:t>
      </w:r>
      <w:r w:rsidR="008F244F">
        <w:t xml:space="preserve">psichologinė, nervinė įtampa, sąlygota atliekamo darbo pobūdžio. </w:t>
      </w:r>
    </w:p>
    <w:p w14:paraId="50119460" w14:textId="24BABA03" w:rsidR="00F372C4" w:rsidRDefault="008F244F" w:rsidP="008F51AB">
      <w:pPr>
        <w:pStyle w:val="Sraopastraipa"/>
        <w:numPr>
          <w:ilvl w:val="0"/>
          <w:numId w:val="1"/>
        </w:numPr>
        <w:spacing w:after="0" w:line="360" w:lineRule="auto"/>
        <w:ind w:left="0" w:firstLine="567"/>
      </w:pPr>
      <w:r>
        <w:t xml:space="preserve">Nustatant papildomų įgūdžių ar svarbių einamoms pareigoms žinių turėjimą, vertinama: </w:t>
      </w:r>
    </w:p>
    <w:p w14:paraId="4D760F66" w14:textId="0EB504C3" w:rsidR="00F372C4" w:rsidRDefault="00774770" w:rsidP="008F51AB">
      <w:pPr>
        <w:spacing w:after="0" w:line="360" w:lineRule="auto"/>
        <w:ind w:left="0" w:firstLine="567"/>
      </w:pPr>
      <w:r>
        <w:tab/>
      </w:r>
      <w:r w:rsidR="008553E4">
        <w:t xml:space="preserve">17.1 </w:t>
      </w:r>
      <w:r w:rsidR="008F244F">
        <w:t xml:space="preserve">darbuotojo savarankiškai įgytos papildomos žinios, įgūdžiai, padedantys pasiekti geresni rezultatų; </w:t>
      </w:r>
    </w:p>
    <w:p w14:paraId="4539A4CE" w14:textId="51845C7E" w:rsidR="00F372C4" w:rsidRDefault="00774770" w:rsidP="008F51AB">
      <w:pPr>
        <w:spacing w:after="0" w:line="360" w:lineRule="auto"/>
        <w:ind w:left="0" w:firstLine="567"/>
      </w:pPr>
      <w:r>
        <w:tab/>
      </w:r>
      <w:r w:rsidR="008553E4">
        <w:t xml:space="preserve">17.2 </w:t>
      </w:r>
      <w:r w:rsidR="008F244F">
        <w:t xml:space="preserve">darbuotojo turimos darbo funkcijai atlikti reikalingos žinios, viršijančios jo pareigybei nustatytus specialiuosius reikalavimus. </w:t>
      </w:r>
    </w:p>
    <w:p w14:paraId="4F744A20" w14:textId="6F98BD59" w:rsidR="00F372C4" w:rsidRDefault="008F244F" w:rsidP="008F51AB">
      <w:pPr>
        <w:pStyle w:val="Sraopastraipa"/>
        <w:numPr>
          <w:ilvl w:val="0"/>
          <w:numId w:val="1"/>
        </w:numPr>
        <w:spacing w:after="0" w:line="360" w:lineRule="auto"/>
        <w:ind w:left="0" w:firstLine="567"/>
      </w:pPr>
      <w:r>
        <w:t xml:space="preserve">Kiekvienas </w:t>
      </w:r>
      <w:r w:rsidR="00E34F8C">
        <w:t>Sistemos</w:t>
      </w:r>
      <w:r>
        <w:t xml:space="preserve"> papunktyje nustatytas kriterijus įvertinamas balais nuo 1 iki </w:t>
      </w:r>
      <w:r w:rsidR="00686FE8" w:rsidRPr="00F362AA">
        <w:rPr>
          <w:lang w:val="en-US"/>
        </w:rPr>
        <w:t>10.</w:t>
      </w:r>
    </w:p>
    <w:p w14:paraId="0BE3E865" w14:textId="521BB8B6" w:rsidR="00F372C4" w:rsidRDefault="00686FE8" w:rsidP="008F51AB">
      <w:pPr>
        <w:spacing w:after="0" w:line="360" w:lineRule="auto"/>
        <w:ind w:left="0" w:firstLine="567"/>
      </w:pPr>
      <w:r>
        <w:t xml:space="preserve"> </w:t>
      </w:r>
      <w:r w:rsidR="008F244F">
        <w:t xml:space="preserve">Žemo sudėtingumo, krūvio, atsakomybės, nesudėtingų darbo sąlygų darbas vertinamas nuo 1 iki 3 balų, vidutinio sudėtingumo, krūvio, atsakomybės, vidutinio sudėtingumo darbo sąlygų darbas vertinamas nuo 4 iki 7 balų, didelio sudėtingumo, krūvio, atsakomybės, sudėtingų darbo sąlygų darbas vertinamas nuo 8 iki 10 balų. Nustačius bent vieną </w:t>
      </w:r>
      <w:r w:rsidR="00E85FCA">
        <w:t>Sistemos</w:t>
      </w:r>
      <w:r w:rsidR="008F244F">
        <w:t xml:space="preserve"> 8.5 papunktyje nustatytą kriterijų apibrėžiantį veiksnį, nurodytą </w:t>
      </w:r>
      <w:r w:rsidR="00E85FCA">
        <w:t>Sistemos</w:t>
      </w:r>
      <w:r w:rsidR="008F244F">
        <w:t xml:space="preserve"> 13 punkte, skiriama 10 balų. Nenustačius </w:t>
      </w:r>
      <w:r w:rsidR="00E85FCA">
        <w:t>Sistemos</w:t>
      </w:r>
      <w:r w:rsidR="008F244F">
        <w:t xml:space="preserve"> 13 punkte nustatytų kriterijų apibrėžiančių veiksnių, už kriterijų balai neskiriami.  Informacija apie rezultatą ir jo nustatymą saugoma darbuotojo asmens byloje.  </w:t>
      </w:r>
    </w:p>
    <w:p w14:paraId="41571A59" w14:textId="13DB050A" w:rsidR="00F372C4" w:rsidRDefault="008A61F4" w:rsidP="008F51AB">
      <w:pPr>
        <w:spacing w:after="0" w:line="360" w:lineRule="auto"/>
        <w:ind w:left="0" w:firstLine="567"/>
      </w:pPr>
      <w:r>
        <w:t>Sistemos</w:t>
      </w:r>
      <w:r w:rsidR="008F244F" w:rsidRPr="00BE3FDC">
        <w:t xml:space="preserve"> 7.1 papunktyje</w:t>
      </w:r>
      <w:r w:rsidR="008F244F">
        <w:t xml:space="preserve"> nustatytu atveju nustatant darbuotojo pareiginės algos pastoviosios dalies koeficientą iš naujo, darbuotojui paliekamas jo pareigybei nustatytas paskutinis rezultatas, ir atitinkamai padidinamas minimalus pareiginės algos pastoviosios dalies koeficientas šio punkto 2 pastraipoje nustatyta tvarka, išskyrus, kai turi būti nustatomas minimalus pareiginės algos pastoviosios dalies koeficientas. </w:t>
      </w:r>
    </w:p>
    <w:p w14:paraId="558EE336" w14:textId="477A2E62" w:rsidR="00F372C4" w:rsidRDefault="00F410E5" w:rsidP="008553E4">
      <w:pPr>
        <w:pStyle w:val="Sraopastraipa"/>
        <w:numPr>
          <w:ilvl w:val="0"/>
          <w:numId w:val="1"/>
        </w:numPr>
        <w:spacing w:after="0" w:line="360" w:lineRule="auto"/>
      </w:pPr>
      <w:r>
        <w:t xml:space="preserve">      </w:t>
      </w:r>
      <w:r w:rsidR="008F244F">
        <w:t xml:space="preserve">Didinant pareiginės algos pastoviosios dalies koeficientą </w:t>
      </w:r>
      <w:r w:rsidR="00F8126E">
        <w:t>Sistemos</w:t>
      </w:r>
      <w:r w:rsidR="008F244F">
        <w:t xml:space="preserve"> 15 punkte nurodytu atveju, įvertinama: </w:t>
      </w:r>
    </w:p>
    <w:p w14:paraId="17E702D3" w14:textId="20797035" w:rsidR="00790F86" w:rsidRDefault="00774770" w:rsidP="00774770">
      <w:pPr>
        <w:spacing w:after="0" w:line="360" w:lineRule="auto"/>
        <w:ind w:left="927" w:firstLine="0"/>
      </w:pPr>
      <w:r w:rsidRPr="00CE2E30">
        <w:t>19.1 (</w:t>
      </w:r>
      <w:r w:rsidR="008F244F" w:rsidRPr="00CE2E30">
        <w:t>16.1</w:t>
      </w:r>
      <w:r w:rsidRPr="00CE2E30">
        <w:t>)</w:t>
      </w:r>
      <w:r w:rsidR="008F244F">
        <w:t xml:space="preserve"> Lietuvos Respublikos Vyriausybės ar jos įgaliotos institucijos nustatyto atskirų profesijų trūkumo Lietuvos Respublikos darbo rinkoje trukmė; </w:t>
      </w:r>
    </w:p>
    <w:p w14:paraId="166C54FD" w14:textId="0755D26D" w:rsidR="00F372C4" w:rsidRDefault="00774770" w:rsidP="00774770">
      <w:pPr>
        <w:spacing w:after="0" w:line="360" w:lineRule="auto"/>
        <w:ind w:left="927" w:firstLine="0"/>
      </w:pPr>
      <w:r w:rsidRPr="00CE2E30">
        <w:t>19.2 (16.2)</w:t>
      </w:r>
      <w:r w:rsidR="008F244F">
        <w:t xml:space="preserve"> organizacijai darbuotojų darbo užmokesčiui skiriami asignavimai. </w:t>
      </w:r>
    </w:p>
    <w:p w14:paraId="55052295" w14:textId="15748AC5" w:rsidR="00F372C4" w:rsidRDefault="008F244F" w:rsidP="00F362AA">
      <w:pPr>
        <w:pStyle w:val="Sraopastraipa"/>
        <w:numPr>
          <w:ilvl w:val="0"/>
          <w:numId w:val="1"/>
        </w:numPr>
        <w:spacing w:after="0" w:line="360" w:lineRule="auto"/>
        <w:ind w:left="0" w:firstLine="567"/>
      </w:pPr>
      <w:r>
        <w:t xml:space="preserve">Pagal </w:t>
      </w:r>
      <w:r w:rsidR="00D61906">
        <w:t>Sistemos</w:t>
      </w:r>
      <w:r>
        <w:t xml:space="preserve"> 8 punkte nurodytus kriterijus nustatytas darbuotojo pareiginės algos pastoviosios dalies koeficientas A1 lygio pareigybėms didinamas 20 procentų, neviršijant Lietuvos Respublikos valstybės ir savivaldybių įstaigų darbuotojų darbo apmokėjimo įstatyme nustatytų didinimo ribų. </w:t>
      </w:r>
    </w:p>
    <w:p w14:paraId="410CA291" w14:textId="4524F9A2" w:rsidR="00F372C4" w:rsidRDefault="008F244F" w:rsidP="00F362AA">
      <w:pPr>
        <w:pStyle w:val="Sraopastraipa"/>
        <w:numPr>
          <w:ilvl w:val="0"/>
          <w:numId w:val="1"/>
        </w:numPr>
        <w:spacing w:after="0" w:line="360" w:lineRule="auto"/>
        <w:ind w:left="0" w:firstLine="567"/>
      </w:pPr>
      <w:r>
        <w:t xml:space="preserve">Darbuotojo pareiginės algos pastoviosios dalies koeficientą nustato darbuotoją į pareigas priimantis asmuo ne vėliau kaip per 2 darbo dienas, įvertinęs šiame punkte nurodytą siūlymą dėl darbuotojo pareiginės algos pastoviosios dalies koeficiento nustatymo ir darbo užmokesčiui skirtus asignavimus. Siūlymą (1 priedas) dėl koeficiento nustatymo darbuotoją į </w:t>
      </w:r>
      <w:r>
        <w:lastRenderedPageBreak/>
        <w:t xml:space="preserve">pareigas priimančiam asmeniui teikia darbuotoją į pareigas priėmusio asmens įsakymu iš darbdavio ir darbuotojų atstovų sudaryta komisija, išskyrus šio punkto antroje pastraipoje nustatytą išimtį, įvertinusi </w:t>
      </w:r>
      <w:r w:rsidR="000F32D9">
        <w:t>Sistemoje</w:t>
      </w:r>
      <w:r>
        <w:t xml:space="preserve"> nustatytus pareiginės algos pastoviosios dalies koeficiento nustatymo ir šio koeficiento didinimo kriterijus. Komisija, vertindama kriterijus, turi teisę į posėdį kviesti darbuotojo tiesioginį vadovą. </w:t>
      </w:r>
    </w:p>
    <w:p w14:paraId="1CC578DB" w14:textId="1D5D0E6B" w:rsidR="00F372C4" w:rsidRDefault="000F32D9" w:rsidP="00F362AA">
      <w:pPr>
        <w:pStyle w:val="Sraopastraipa"/>
        <w:numPr>
          <w:ilvl w:val="0"/>
          <w:numId w:val="1"/>
        </w:numPr>
        <w:spacing w:after="0" w:line="360" w:lineRule="auto"/>
        <w:ind w:left="0" w:firstLine="567"/>
      </w:pPr>
      <w:r>
        <w:t>Sistemos</w:t>
      </w:r>
      <w:r w:rsidR="008F244F">
        <w:t xml:space="preserve"> </w:t>
      </w:r>
      <w:r w:rsidR="008F244F" w:rsidRPr="00B27441">
        <w:t>7.1</w:t>
      </w:r>
      <w:r w:rsidR="008F244F">
        <w:t xml:space="preserve"> papunktyje nustatytu atveju naują darbuotojo pareiginės algos pastoviosios dalies koeficientą pagal </w:t>
      </w:r>
      <w:r w:rsidR="002A295D">
        <w:t>Sistemos</w:t>
      </w:r>
      <w:r w:rsidR="008F244F">
        <w:t xml:space="preserve"> </w:t>
      </w:r>
      <w:r w:rsidR="008F244F" w:rsidRPr="00B27441">
        <w:t>14 punkto 4 pastraipos</w:t>
      </w:r>
      <w:r w:rsidR="008F244F">
        <w:t xml:space="preserve"> nuostatas nustato už personalo administravimą atsakingas asmuo ir nustatyta tvarka suderintą įsakymo projektą dėl naujo pareiginės algos pastoviosios dalies koeficiento nustatymo pateikia darbuotoją į pareigas priėmusiam asmeniui sprendimo priėmimui (įsakymo pasirašymui).  </w:t>
      </w:r>
    </w:p>
    <w:p w14:paraId="5EBA3DC7" w14:textId="77777777" w:rsidR="00F372C4" w:rsidRDefault="008F244F" w:rsidP="00B312A6">
      <w:pPr>
        <w:spacing w:after="0" w:line="259" w:lineRule="auto"/>
        <w:ind w:left="-567" w:right="570" w:firstLine="0"/>
        <w:jc w:val="left"/>
      </w:pPr>
      <w:r>
        <w:t xml:space="preserve"> </w:t>
      </w:r>
    </w:p>
    <w:p w14:paraId="29E0DB6D" w14:textId="24A64F31" w:rsidR="00F372C4" w:rsidRDefault="008F244F" w:rsidP="00790F86">
      <w:pPr>
        <w:spacing w:after="0" w:line="360" w:lineRule="auto"/>
        <w:ind w:left="0" w:firstLine="567"/>
        <w:jc w:val="center"/>
      </w:pPr>
      <w:r>
        <w:rPr>
          <w:b/>
        </w:rPr>
        <w:t>III SKYRIUS</w:t>
      </w:r>
    </w:p>
    <w:p w14:paraId="324EC029" w14:textId="13A86566" w:rsidR="00F372C4" w:rsidRDefault="008F244F" w:rsidP="00790F86">
      <w:pPr>
        <w:spacing w:after="0" w:line="360" w:lineRule="auto"/>
        <w:ind w:left="0" w:firstLine="567"/>
        <w:jc w:val="center"/>
      </w:pPr>
      <w:r>
        <w:rPr>
          <w:b/>
        </w:rPr>
        <w:t xml:space="preserve">PAREIGINĖS ALGOS KINTAMOSIOS DALIES MOKĖJIMO TVARKA IR </w:t>
      </w:r>
      <w:r w:rsidR="00383DEC">
        <w:rPr>
          <w:b/>
        </w:rPr>
        <w:t>KRITERIJAI</w:t>
      </w:r>
    </w:p>
    <w:p w14:paraId="122EBD63" w14:textId="77777777" w:rsidR="00F372C4" w:rsidRDefault="008F244F" w:rsidP="00790F86">
      <w:pPr>
        <w:spacing w:after="0" w:line="360" w:lineRule="auto"/>
        <w:ind w:left="0" w:firstLine="567"/>
        <w:jc w:val="left"/>
      </w:pPr>
      <w:r>
        <w:rPr>
          <w:b/>
        </w:rPr>
        <w:t xml:space="preserve"> </w:t>
      </w:r>
    </w:p>
    <w:p w14:paraId="18138405" w14:textId="462AA9CB" w:rsidR="00686FE8" w:rsidRDefault="008F244F" w:rsidP="00774770">
      <w:pPr>
        <w:pStyle w:val="Sraopastraipa"/>
        <w:numPr>
          <w:ilvl w:val="0"/>
          <w:numId w:val="1"/>
        </w:numPr>
        <w:spacing w:after="0" w:line="360" w:lineRule="auto"/>
        <w:ind w:left="0" w:firstLine="567"/>
      </w:pPr>
      <w:r>
        <w:t xml:space="preserve">Pareiginės algos kintamoji dalis gali būti nustatoma darbuotojams, išskyrus darbininkus: </w:t>
      </w:r>
    </w:p>
    <w:p w14:paraId="2624464C" w14:textId="255C2956" w:rsidR="00F372C4" w:rsidRDefault="008F51AB" w:rsidP="008F51AB">
      <w:pPr>
        <w:pStyle w:val="Sraopastraipa"/>
        <w:spacing w:after="0" w:line="360" w:lineRule="auto"/>
        <w:ind w:left="1788" w:firstLine="0"/>
      </w:pPr>
      <w:r>
        <w:t>23.1</w:t>
      </w:r>
      <w:r w:rsidR="00F362AA">
        <w:t xml:space="preserve"> </w:t>
      </w:r>
      <w:r w:rsidR="00790F86">
        <w:t>A</w:t>
      </w:r>
      <w:r w:rsidR="008F244F">
        <w:t xml:space="preserve">tsižvelgus į darbuotojo praėjusių metų veiklos vertinimą; </w:t>
      </w:r>
    </w:p>
    <w:p w14:paraId="58A9A873" w14:textId="4F14B2AA" w:rsidR="00F372C4" w:rsidRDefault="008F51AB" w:rsidP="008F51AB">
      <w:pPr>
        <w:pStyle w:val="Sraopastraipa"/>
        <w:spacing w:after="0" w:line="360" w:lineRule="auto"/>
        <w:ind w:left="1788" w:firstLine="0"/>
      </w:pPr>
      <w:r>
        <w:t xml:space="preserve">23.2 </w:t>
      </w:r>
      <w:r w:rsidR="00F362AA">
        <w:t xml:space="preserve"> </w:t>
      </w:r>
      <w:r w:rsidR="00790F86">
        <w:t>P</w:t>
      </w:r>
      <w:r w:rsidR="008F244F">
        <w:t>riėmimo į darbą metu, atsižvelgiant į priimamo darbuotojo profesinę kvalifikaciją ir ja</w:t>
      </w:r>
      <w:r w:rsidR="00790F86">
        <w:t xml:space="preserve">m </w:t>
      </w:r>
      <w:r w:rsidR="008F244F">
        <w:t xml:space="preserve">keliamus uždavinius. </w:t>
      </w:r>
    </w:p>
    <w:p w14:paraId="7FB0319E" w14:textId="0B50A8D0" w:rsidR="00F372C4" w:rsidRDefault="008F244F" w:rsidP="00774770">
      <w:pPr>
        <w:pStyle w:val="Sraopastraipa"/>
        <w:numPr>
          <w:ilvl w:val="0"/>
          <w:numId w:val="1"/>
        </w:numPr>
        <w:spacing w:after="0" w:line="360" w:lineRule="auto"/>
        <w:ind w:left="0" w:firstLine="567"/>
      </w:pPr>
      <w:r>
        <w:t xml:space="preserve">Darbuotojui, kurio veikla už praėjusius metus įvertinta labai gerai, vieneriems metams nuo sprendimo dėl kintamosios dalies nustatymo gali būti nustatomas kintamosios dalies dydis, kuris negali būti mažesnis kaip 10 procentų pareiginės algos pastoviosios dalies ir didesnis, kaip 50 procentų pareiginės algos pastoviosios dalies, nustatytos </w:t>
      </w:r>
      <w:r w:rsidR="004300D2">
        <w:t>Sistemos</w:t>
      </w:r>
      <w:r>
        <w:t xml:space="preserve"> II skyriuje nustatyta tvarka.  </w:t>
      </w:r>
    </w:p>
    <w:p w14:paraId="256C858B" w14:textId="0C4C21ED" w:rsidR="00F372C4" w:rsidRDefault="008F244F" w:rsidP="0024221B">
      <w:pPr>
        <w:pStyle w:val="Sraopastraipa"/>
        <w:numPr>
          <w:ilvl w:val="0"/>
          <w:numId w:val="1"/>
        </w:numPr>
        <w:spacing w:after="0" w:line="360" w:lineRule="auto"/>
        <w:ind w:left="0" w:firstLine="567"/>
      </w:pPr>
      <w:r>
        <w:t xml:space="preserve">Darbuotojui, kurio veikla už praėjusius metus įvertinta gerai, vieneriems metams nuo sprendimo dėl kintamosios dalies nustatymo, gali būti nustatomas kintamosios dalies dydis nuo 5 iki 10 procentų pareiginės algos pastoviosios dalies, nustatytos </w:t>
      </w:r>
      <w:r w:rsidR="005D1302">
        <w:t>Sistemos</w:t>
      </w:r>
      <w:r>
        <w:t xml:space="preserve"> II skyriuje nustatyta tvarka. </w:t>
      </w:r>
    </w:p>
    <w:p w14:paraId="4F4BE4CF" w14:textId="7A36FF9F" w:rsidR="00F372C4" w:rsidRDefault="008F244F" w:rsidP="0024221B">
      <w:pPr>
        <w:pStyle w:val="Sraopastraipa"/>
        <w:numPr>
          <w:ilvl w:val="0"/>
          <w:numId w:val="1"/>
        </w:numPr>
        <w:spacing w:after="0" w:line="360" w:lineRule="auto"/>
        <w:ind w:left="0" w:firstLine="567"/>
      </w:pPr>
      <w:r>
        <w:t xml:space="preserve">Sprendimą dėl kintamosios dalies, nustatytos </w:t>
      </w:r>
      <w:r w:rsidR="00134A1A">
        <w:t>Sistemos</w:t>
      </w:r>
      <w:r>
        <w:t xml:space="preserve"> 19.1 papunktyje, nustatymo ir jos dydžio priima darbuotoją į pareigas priėmęs asmuo, atsižvelgęs į darbuotojo vertinimo išvadą ir joje teikiamą siūlymą bei Finansų skyriaus pateiktą informaciją apie darbuotojų darbo užmokesčiui skirtus asignavimus. </w:t>
      </w:r>
    </w:p>
    <w:p w14:paraId="2D95C5B2" w14:textId="77777777" w:rsidR="00F372C4" w:rsidRDefault="008F244F" w:rsidP="0024221B">
      <w:pPr>
        <w:pStyle w:val="Sraopastraipa"/>
        <w:numPr>
          <w:ilvl w:val="0"/>
          <w:numId w:val="1"/>
        </w:numPr>
        <w:spacing w:after="0" w:line="360" w:lineRule="auto"/>
        <w:ind w:left="0" w:firstLine="567"/>
      </w:pPr>
      <w:r>
        <w:t xml:space="preserve">Priėmimo į darbą metu darbuotojui, atsižvelgiant į priimamo darbuotojo profesinę kvalifikaciją ir jam keliamus uždavinius, gali būti nustatoma pareiginės algos kintamoji dalis, kuri negali būti didesnė kaip 20 procentų.  </w:t>
      </w:r>
    </w:p>
    <w:p w14:paraId="2E7F8080" w14:textId="44B7A249" w:rsidR="00F372C4" w:rsidRDefault="008F244F" w:rsidP="0098556A">
      <w:pPr>
        <w:pStyle w:val="Sraopastraipa"/>
        <w:numPr>
          <w:ilvl w:val="0"/>
          <w:numId w:val="1"/>
        </w:numPr>
        <w:spacing w:after="0" w:line="360" w:lineRule="auto"/>
        <w:ind w:left="0" w:firstLine="567"/>
      </w:pPr>
      <w:r>
        <w:lastRenderedPageBreak/>
        <w:t>Sprendimą dėl kintamosios dalies nustatymo į darbą priimamam darbuotojui ir jos dydžio priima darbuotoją į pareigas priėmęs asmuo, atsižvelgęs į darbuotojo tiesioginio vadovo ar vadovo, kurioje dirbs darbuotojas, siūlymą ir darbuotojų darbo užmokesčiui skirtus asignavimus. Šiame punkte nustatyta kintamoji dalis mokama ne ilgiau kaip iki sprendimo dėl kintamosios dalies mokėjimo priėmimo po darbuotojo praėjusių metų veiklos vertinimo, bet ne ilgiau kaip vienerius metus nuo sprendimo mokėti kintamąją dalį priėmimo</w:t>
      </w:r>
      <w:r w:rsidR="006A57AB">
        <w:t xml:space="preserve"> iki 2024-12-31.</w:t>
      </w:r>
      <w:r>
        <w:t xml:space="preserve"> </w:t>
      </w:r>
    </w:p>
    <w:p w14:paraId="39312537" w14:textId="77777777" w:rsidR="002D1354" w:rsidRPr="0098556A" w:rsidRDefault="002D1354" w:rsidP="008D38F0">
      <w:pPr>
        <w:spacing w:after="0" w:line="360" w:lineRule="auto"/>
      </w:pPr>
    </w:p>
    <w:p w14:paraId="6A0C1FE2" w14:textId="77777777" w:rsidR="00A4796E" w:rsidRDefault="00A4796E" w:rsidP="00B312A6">
      <w:pPr>
        <w:spacing w:after="0" w:line="259" w:lineRule="auto"/>
        <w:ind w:left="-567" w:right="570" w:firstLine="0"/>
        <w:jc w:val="center"/>
      </w:pPr>
    </w:p>
    <w:p w14:paraId="6C718D48" w14:textId="77777777" w:rsidR="00F372C4" w:rsidRDefault="008F244F" w:rsidP="00B312A6">
      <w:pPr>
        <w:spacing w:line="270" w:lineRule="auto"/>
        <w:ind w:left="-567" w:right="570"/>
        <w:jc w:val="center"/>
      </w:pPr>
      <w:r>
        <w:rPr>
          <w:b/>
        </w:rPr>
        <w:t xml:space="preserve">IV SKYRIUS  </w:t>
      </w:r>
    </w:p>
    <w:p w14:paraId="5B45FABE" w14:textId="77777777" w:rsidR="00F372C4" w:rsidRDefault="008F244F" w:rsidP="00B312A6">
      <w:pPr>
        <w:spacing w:line="270" w:lineRule="auto"/>
        <w:ind w:left="-567" w:right="570"/>
        <w:jc w:val="center"/>
      </w:pPr>
      <w:r>
        <w:rPr>
          <w:b/>
        </w:rPr>
        <w:t xml:space="preserve">PRIEMOKŲ MOKĖJIMO TVARKA IR SĄLYGOS </w:t>
      </w:r>
    </w:p>
    <w:p w14:paraId="26B120F8" w14:textId="77777777" w:rsidR="00F372C4" w:rsidRDefault="008F244F" w:rsidP="00B312A6">
      <w:pPr>
        <w:spacing w:after="0" w:line="259" w:lineRule="auto"/>
        <w:ind w:left="-567" w:right="570" w:firstLine="0"/>
        <w:jc w:val="center"/>
      </w:pPr>
      <w:r>
        <w:rPr>
          <w:b/>
        </w:rPr>
        <w:t xml:space="preserve"> </w:t>
      </w:r>
    </w:p>
    <w:p w14:paraId="35F8BA26" w14:textId="671EDF74" w:rsidR="00F362AA" w:rsidRDefault="008F244F" w:rsidP="0024221B">
      <w:pPr>
        <w:pStyle w:val="Sraopastraipa"/>
        <w:numPr>
          <w:ilvl w:val="0"/>
          <w:numId w:val="1"/>
        </w:numPr>
        <w:spacing w:after="0" w:line="360" w:lineRule="auto"/>
        <w:ind w:left="0" w:firstLine="567"/>
      </w:pPr>
      <w:r>
        <w:t xml:space="preserve">Darbuotojui mokamos priemokos už: </w:t>
      </w:r>
    </w:p>
    <w:p w14:paraId="6AB72514" w14:textId="5EFD05C2" w:rsidR="00F372C4" w:rsidRPr="009D1ABB" w:rsidRDefault="009D1ABB" w:rsidP="00774770">
      <w:pPr>
        <w:spacing w:after="0" w:line="360" w:lineRule="auto"/>
        <w:ind w:left="0" w:firstLine="567"/>
        <w:rPr>
          <w:color w:val="auto"/>
        </w:rPr>
      </w:pPr>
      <w:r>
        <w:rPr>
          <w:color w:val="FF0000"/>
        </w:rPr>
        <w:t xml:space="preserve">  </w:t>
      </w:r>
      <w:r w:rsidR="00774770" w:rsidRPr="009D1ABB">
        <w:rPr>
          <w:color w:val="auto"/>
        </w:rPr>
        <w:tab/>
      </w:r>
      <w:r w:rsidR="008F51AB" w:rsidRPr="009D1ABB">
        <w:rPr>
          <w:color w:val="auto"/>
        </w:rPr>
        <w:t xml:space="preserve">29.1 </w:t>
      </w:r>
      <w:r w:rsidR="00A4796E" w:rsidRPr="009D1ABB">
        <w:rPr>
          <w:color w:val="auto"/>
        </w:rPr>
        <w:t xml:space="preserve">Už pavadavimą, </w:t>
      </w:r>
      <w:r w:rsidR="00526321">
        <w:rPr>
          <w:color w:val="auto"/>
        </w:rPr>
        <w:t xml:space="preserve">papildomai skiriamas užduotis, </w:t>
      </w:r>
      <w:r w:rsidR="00A4796E" w:rsidRPr="009D1ABB">
        <w:rPr>
          <w:color w:val="auto"/>
        </w:rPr>
        <w:t>kai pavedama laikinai atlikti kito darbuotojo pareigybei nustatytas funkc</w:t>
      </w:r>
      <w:r w:rsidR="0098556A" w:rsidRPr="009D1ABB">
        <w:rPr>
          <w:color w:val="auto"/>
        </w:rPr>
        <w:t>i</w:t>
      </w:r>
      <w:r w:rsidR="00A4796E" w:rsidRPr="009D1ABB">
        <w:rPr>
          <w:color w:val="auto"/>
        </w:rPr>
        <w:t xml:space="preserve">jas. Gali  būti skiriama nuo 10 iki </w:t>
      </w:r>
      <w:r w:rsidR="00526321">
        <w:rPr>
          <w:color w:val="auto"/>
        </w:rPr>
        <w:t>8</w:t>
      </w:r>
      <w:r w:rsidR="00A4796E" w:rsidRPr="009D1ABB">
        <w:rPr>
          <w:color w:val="auto"/>
        </w:rPr>
        <w:t>0</w:t>
      </w:r>
      <w:r w:rsidR="00526321">
        <w:rPr>
          <w:color w:val="auto"/>
        </w:rPr>
        <w:t xml:space="preserve"> procentų</w:t>
      </w:r>
      <w:r w:rsidR="00A4796E" w:rsidRPr="009D1ABB">
        <w:rPr>
          <w:color w:val="auto"/>
        </w:rPr>
        <w:t xml:space="preserve"> pareiginės algos dydžio priemoka priklausomai nuo atliekamų pavaduojamo darbo funkcijų sudėtingumo ir krūvio</w:t>
      </w:r>
      <w:r w:rsidR="00FA10B4" w:rsidRPr="009D1ABB">
        <w:rPr>
          <w:color w:val="auto"/>
        </w:rPr>
        <w:t>;</w:t>
      </w:r>
      <w:r w:rsidR="008F244F" w:rsidRPr="009D1ABB">
        <w:rPr>
          <w:color w:val="auto"/>
        </w:rPr>
        <w:t xml:space="preserve"> </w:t>
      </w:r>
    </w:p>
    <w:p w14:paraId="0F165173" w14:textId="5307C7B3" w:rsidR="00F372C4" w:rsidRDefault="008F51AB" w:rsidP="008F0B1F">
      <w:pPr>
        <w:spacing w:line="360" w:lineRule="auto"/>
        <w:ind w:left="730"/>
      </w:pPr>
      <w:r>
        <w:t xml:space="preserve">29.2 </w:t>
      </w:r>
      <w:r w:rsidR="009D1ABB">
        <w:t>P</w:t>
      </w:r>
      <w:r w:rsidR="008F244F">
        <w:t>apildomų pareigų ar užduočių, nen</w:t>
      </w:r>
      <w:r w:rsidR="00774770">
        <w:t>ustatytų pareigybės aprašyme</w:t>
      </w:r>
      <w:r w:rsidR="008F244F">
        <w:t xml:space="preserve">, vykdymą. </w:t>
      </w:r>
    </w:p>
    <w:p w14:paraId="663F72CE" w14:textId="7C29BEE4" w:rsidR="00F372C4" w:rsidRDefault="008F244F" w:rsidP="008F0B1F">
      <w:pPr>
        <w:pStyle w:val="Sraopastraipa"/>
        <w:numPr>
          <w:ilvl w:val="0"/>
          <w:numId w:val="1"/>
        </w:numPr>
        <w:spacing w:after="0" w:line="360" w:lineRule="auto"/>
        <w:ind w:left="0" w:firstLine="567"/>
      </w:pPr>
      <w:r>
        <w:t xml:space="preserve">Sprendimą dėl priemokos mokėjimo  priima darbuotoją į pareigas priėmęs asmuo, įvertinęs darbuotojo tiesioginio vadovo  tarnybinį pranešimą dėl priemokos mokėjimo ir darbuotojų darbo užmokesčiui skirtus asignavimus.   </w:t>
      </w:r>
    </w:p>
    <w:p w14:paraId="0A13F29A" w14:textId="77777777" w:rsidR="006B366E" w:rsidRDefault="008F244F" w:rsidP="0024221B">
      <w:pPr>
        <w:spacing w:after="0" w:line="360" w:lineRule="auto"/>
        <w:ind w:left="0" w:firstLine="567"/>
        <w:jc w:val="center"/>
        <w:rPr>
          <w:b/>
        </w:rPr>
      </w:pPr>
      <w:r>
        <w:rPr>
          <w:b/>
        </w:rPr>
        <w:t xml:space="preserve">V SKYRIUS </w:t>
      </w:r>
    </w:p>
    <w:p w14:paraId="23EA00D5" w14:textId="34CBD0BF" w:rsidR="00F372C4" w:rsidRDefault="008F244F" w:rsidP="0024221B">
      <w:pPr>
        <w:spacing w:after="0" w:line="360" w:lineRule="auto"/>
        <w:ind w:left="0" w:firstLine="567"/>
        <w:jc w:val="center"/>
      </w:pPr>
      <w:r>
        <w:rPr>
          <w:b/>
        </w:rPr>
        <w:t xml:space="preserve"> PREMIJŲ MOKĖJIMO TVARKA IR SĄLYGOS </w:t>
      </w:r>
    </w:p>
    <w:p w14:paraId="632EC404" w14:textId="77777777" w:rsidR="00F372C4" w:rsidRDefault="008F244F" w:rsidP="0024221B">
      <w:pPr>
        <w:spacing w:after="0" w:line="360" w:lineRule="auto"/>
        <w:ind w:left="0" w:firstLine="567"/>
        <w:jc w:val="left"/>
      </w:pPr>
      <w:r>
        <w:t xml:space="preserve"> </w:t>
      </w:r>
    </w:p>
    <w:p w14:paraId="1422C916" w14:textId="416D9274" w:rsidR="00F372C4" w:rsidRDefault="008F244F" w:rsidP="0024221B">
      <w:pPr>
        <w:pStyle w:val="Sraopastraipa"/>
        <w:numPr>
          <w:ilvl w:val="0"/>
          <w:numId w:val="1"/>
        </w:numPr>
        <w:spacing w:after="0" w:line="360" w:lineRule="auto"/>
        <w:ind w:left="0" w:firstLine="567"/>
      </w:pPr>
      <w:r>
        <w:t xml:space="preserve">Darbuotojui gali būti skiriama premija: </w:t>
      </w:r>
    </w:p>
    <w:p w14:paraId="15891F98" w14:textId="168F59C5" w:rsidR="00F372C4" w:rsidRDefault="0024221B" w:rsidP="00193600">
      <w:pPr>
        <w:spacing w:after="0" w:line="360" w:lineRule="auto"/>
        <w:ind w:left="720" w:firstLine="720"/>
      </w:pPr>
      <w:r>
        <w:t xml:space="preserve">31.1 </w:t>
      </w:r>
      <w:r w:rsidR="008F244F">
        <w:t xml:space="preserve">atlikus vienkartinę ypač svarbią įstaigos veiklai užduotį; </w:t>
      </w:r>
    </w:p>
    <w:p w14:paraId="488DD273" w14:textId="1473A4AC" w:rsidR="00F372C4" w:rsidRDefault="0024221B" w:rsidP="00193600">
      <w:pPr>
        <w:spacing w:after="0" w:line="360" w:lineRule="auto"/>
        <w:ind w:left="720" w:firstLine="720"/>
      </w:pPr>
      <w:r>
        <w:t xml:space="preserve">31.2 </w:t>
      </w:r>
      <w:r w:rsidR="008F244F">
        <w:t xml:space="preserve">įvertinus labai gerai darbuotojo praėjusių kalendorinių metų veiklą, išskyrus darbininkus. </w:t>
      </w:r>
    </w:p>
    <w:p w14:paraId="03CF6384" w14:textId="72A11C29" w:rsidR="00F372C4" w:rsidRDefault="008F244F" w:rsidP="00171D0B">
      <w:pPr>
        <w:pStyle w:val="Sraopastraipa"/>
        <w:numPr>
          <w:ilvl w:val="0"/>
          <w:numId w:val="1"/>
        </w:numPr>
        <w:spacing w:after="0" w:line="360" w:lineRule="auto"/>
        <w:ind w:left="0" w:firstLine="567"/>
      </w:pPr>
      <w:r>
        <w:t xml:space="preserve">Kiekvienu atveju, nurodytu </w:t>
      </w:r>
      <w:r w:rsidR="00B4353D">
        <w:t>Sistemos</w:t>
      </w:r>
      <w:r>
        <w:t xml:space="preserve"> </w:t>
      </w:r>
      <w:r w:rsidRPr="00B322BF">
        <w:t>29.1 ir 29.2</w:t>
      </w:r>
      <w:r>
        <w:t xml:space="preserve"> papunkčiuose, premija gali būti skiriama ne daugiau kaip vieną kartą per metus ir negali viršyti darbuotojui nustatytos pastoviosios dalies dydžio. Premija išmokama kartu su darbuotojo darbo užmokesčiu. </w:t>
      </w:r>
    </w:p>
    <w:p w14:paraId="46297B58" w14:textId="77777777" w:rsidR="00F372C4" w:rsidRDefault="008F244F" w:rsidP="0024221B">
      <w:pPr>
        <w:pStyle w:val="Sraopastraipa"/>
        <w:numPr>
          <w:ilvl w:val="0"/>
          <w:numId w:val="1"/>
        </w:numPr>
        <w:spacing w:after="0" w:line="360" w:lineRule="auto"/>
        <w:ind w:left="0" w:firstLine="567"/>
      </w:pPr>
      <w:r>
        <w:t xml:space="preserve">Premija neskiriama darbuotojui, turinčiam galiojančią drausminę nuobaudą. </w:t>
      </w:r>
    </w:p>
    <w:p w14:paraId="406DC83E" w14:textId="25C05FA0" w:rsidR="00F372C4" w:rsidRDefault="00562D21" w:rsidP="0024221B">
      <w:pPr>
        <w:pStyle w:val="Sraopastraipa"/>
        <w:numPr>
          <w:ilvl w:val="0"/>
          <w:numId w:val="1"/>
        </w:numPr>
        <w:spacing w:after="0" w:line="360" w:lineRule="auto"/>
        <w:ind w:left="0" w:firstLine="567"/>
      </w:pPr>
      <w:r>
        <w:t>Sistemos</w:t>
      </w:r>
      <w:r w:rsidR="008F244F">
        <w:t xml:space="preserve"> </w:t>
      </w:r>
      <w:r w:rsidR="008F244F" w:rsidRPr="00B322BF">
        <w:t>29.1</w:t>
      </w:r>
      <w:r w:rsidR="008F244F">
        <w:t xml:space="preserve"> papunktyje nustatytu atveju sprendimą dėl premijos mokėjimo ir jos dydžio priima darbuotoją į pareigas priimantis asmuo, įvertinęs darbuotojo tiesioginio vadovo ar  įstaigos, kurioje dirba darbuotojas, tarnybiniame pranešime pateiktą informaciją. Ši premija mokama iš  įstaigos sutaupytų darbo užmokesčio lėšų.  </w:t>
      </w:r>
    </w:p>
    <w:p w14:paraId="55DBAD8D" w14:textId="1047FF60" w:rsidR="00383DEC" w:rsidRPr="008732FB" w:rsidRDefault="00383DEC" w:rsidP="0024221B">
      <w:pPr>
        <w:spacing w:after="0" w:line="360" w:lineRule="auto"/>
        <w:ind w:left="0" w:firstLine="567"/>
        <w:rPr>
          <w:color w:val="auto"/>
        </w:rPr>
      </w:pPr>
      <w:r w:rsidRPr="008732FB">
        <w:rPr>
          <w:color w:val="auto"/>
        </w:rPr>
        <w:t>Priemokos už įprastą darbo krūvį viršijančią veiklą, kai yra padidėjęs darbų m</w:t>
      </w:r>
      <w:r w:rsidR="004E4B68" w:rsidRPr="008732FB">
        <w:rPr>
          <w:color w:val="auto"/>
        </w:rPr>
        <w:t>a</w:t>
      </w:r>
      <w:r w:rsidRPr="008732FB">
        <w:rPr>
          <w:color w:val="auto"/>
        </w:rPr>
        <w:t xml:space="preserve">stas, atliekant pareigybės aprašyme nustatytas funkcijas, bet neviršijama nustatyta darbo laiko trukmė. Dydis </w:t>
      </w:r>
      <w:r w:rsidRPr="008732FB">
        <w:rPr>
          <w:color w:val="auto"/>
        </w:rPr>
        <w:lastRenderedPageBreak/>
        <w:t>negali viršyti 10 - 50 procentų pareiginės algos dydžio priemoka priklausomai nuo įprastą darbo krūv</w:t>
      </w:r>
      <w:r w:rsidR="004E4B68" w:rsidRPr="008732FB">
        <w:rPr>
          <w:color w:val="auto"/>
        </w:rPr>
        <w:t>į</w:t>
      </w:r>
      <w:r w:rsidRPr="008732FB">
        <w:rPr>
          <w:color w:val="auto"/>
        </w:rPr>
        <w:t xml:space="preserve"> viršijančios veiklos trukmės ir krūvio</w:t>
      </w:r>
      <w:r w:rsidR="00767E27" w:rsidRPr="008732FB">
        <w:rPr>
          <w:color w:val="auto"/>
        </w:rPr>
        <w:t xml:space="preserve"> </w:t>
      </w:r>
      <w:r w:rsidRPr="008732FB">
        <w:rPr>
          <w:color w:val="auto"/>
        </w:rPr>
        <w:t>pastoviosios dalies dydžio, o jeigu darbuotojui nustatyta ir pareiginės algos kintamoji dalis.</w:t>
      </w:r>
    </w:p>
    <w:p w14:paraId="1785AFE1" w14:textId="3461FA91" w:rsidR="00F372C4" w:rsidRDefault="00F372C4" w:rsidP="00A10136">
      <w:pPr>
        <w:spacing w:after="0" w:line="259" w:lineRule="auto"/>
        <w:ind w:left="-567" w:right="570" w:firstLine="0"/>
      </w:pPr>
    </w:p>
    <w:p w14:paraId="7D66C9CD" w14:textId="77777777" w:rsidR="00767E27" w:rsidRDefault="008F244F" w:rsidP="00B312A6">
      <w:pPr>
        <w:spacing w:line="270" w:lineRule="auto"/>
        <w:ind w:left="-567" w:right="570"/>
        <w:jc w:val="center"/>
        <w:rPr>
          <w:b/>
        </w:rPr>
      </w:pPr>
      <w:r>
        <w:rPr>
          <w:b/>
        </w:rPr>
        <w:t xml:space="preserve">VI SKYRIUS </w:t>
      </w:r>
    </w:p>
    <w:p w14:paraId="131B08A3" w14:textId="48896422" w:rsidR="00767E27" w:rsidRDefault="00735176" w:rsidP="00735176">
      <w:pPr>
        <w:spacing w:line="270" w:lineRule="auto"/>
        <w:ind w:left="0" w:right="570" w:firstLine="0"/>
        <w:rPr>
          <w:b/>
        </w:rPr>
      </w:pPr>
      <w:r>
        <w:rPr>
          <w:b/>
        </w:rPr>
        <w:t xml:space="preserve">                                                  </w:t>
      </w:r>
      <w:r w:rsidR="00594D58">
        <w:rPr>
          <w:b/>
        </w:rPr>
        <w:t xml:space="preserve">   </w:t>
      </w:r>
      <w:r>
        <w:rPr>
          <w:b/>
        </w:rPr>
        <w:t xml:space="preserve">      </w:t>
      </w:r>
      <w:r w:rsidR="00767E27">
        <w:rPr>
          <w:b/>
        </w:rPr>
        <w:t xml:space="preserve">SKATINIMAS </w:t>
      </w:r>
    </w:p>
    <w:p w14:paraId="5CDE6508" w14:textId="77777777" w:rsidR="00767E27" w:rsidRDefault="00767E27" w:rsidP="00A10136">
      <w:pPr>
        <w:spacing w:line="270" w:lineRule="auto"/>
        <w:ind w:left="0" w:right="570" w:firstLine="0"/>
        <w:rPr>
          <w:b/>
        </w:rPr>
      </w:pPr>
    </w:p>
    <w:p w14:paraId="7E4DB69F" w14:textId="06F4CE07" w:rsidR="00767E27" w:rsidRPr="0024221B" w:rsidRDefault="00767E27" w:rsidP="008F51AB">
      <w:pPr>
        <w:pStyle w:val="Sraopastraipa"/>
        <w:numPr>
          <w:ilvl w:val="0"/>
          <w:numId w:val="1"/>
        </w:numPr>
        <w:spacing w:after="0" w:line="360" w:lineRule="auto"/>
        <w:ind w:left="0" w:firstLine="567"/>
      </w:pPr>
      <w:r w:rsidRPr="0024221B">
        <w:t>Už nep</w:t>
      </w:r>
      <w:r w:rsidR="0024221B">
        <w:t>riekaištingą pareigų atlikimą M</w:t>
      </w:r>
      <w:r w:rsidRPr="0024221B">
        <w:t>uziejaus direktorius gali skatinti Darbo apmokėjimo įstatymo ir kitų teisės aktų nustatyta tvarka.</w:t>
      </w:r>
    </w:p>
    <w:p w14:paraId="6F7CAFF0" w14:textId="17023E70" w:rsidR="00767E27" w:rsidRPr="0024221B" w:rsidRDefault="00767E27" w:rsidP="008F51AB">
      <w:pPr>
        <w:pStyle w:val="Sraopastraipa"/>
        <w:numPr>
          <w:ilvl w:val="0"/>
          <w:numId w:val="1"/>
        </w:numPr>
        <w:spacing w:after="0" w:line="360" w:lineRule="auto"/>
        <w:ind w:left="0" w:firstLine="567"/>
      </w:pPr>
      <w:r w:rsidRPr="0024221B">
        <w:t>Muziejaus darbuotojai gali būti skatinami šiomis skatinimo priemonėmis:</w:t>
      </w:r>
    </w:p>
    <w:p w14:paraId="019A743E" w14:textId="4492F9ED" w:rsidR="00767E27" w:rsidRPr="0024221B" w:rsidRDefault="00774770" w:rsidP="008F51AB">
      <w:pPr>
        <w:spacing w:after="0" w:line="360" w:lineRule="auto"/>
        <w:ind w:left="0" w:firstLine="567"/>
      </w:pPr>
      <w:r>
        <w:tab/>
      </w:r>
      <w:r>
        <w:tab/>
      </w:r>
      <w:r w:rsidR="0024221B" w:rsidRPr="0024221B">
        <w:t>3</w:t>
      </w:r>
      <w:r w:rsidR="000861BE">
        <w:t>6</w:t>
      </w:r>
      <w:r w:rsidR="00767E27" w:rsidRPr="0024221B">
        <w:t>.1 padėka;</w:t>
      </w:r>
    </w:p>
    <w:p w14:paraId="5034B89C" w14:textId="4791EC77" w:rsidR="00767E27" w:rsidRDefault="00774770" w:rsidP="008F51AB">
      <w:pPr>
        <w:pStyle w:val="Sraopastraipa"/>
        <w:spacing w:after="0" w:line="360" w:lineRule="auto"/>
        <w:ind w:left="0" w:firstLine="567"/>
      </w:pPr>
      <w:r>
        <w:tab/>
      </w:r>
      <w:r>
        <w:tab/>
      </w:r>
      <w:r w:rsidR="0024221B">
        <w:t>3</w:t>
      </w:r>
      <w:r w:rsidR="000861BE">
        <w:t>6</w:t>
      </w:r>
      <w:r w:rsidR="00A10136" w:rsidRPr="0024221B">
        <w:t>.2  pareiginės algos dydžio išmoka už išskirtinį indėlį įgyvendinant muziejui numatytus tikslus (1 kartą metuose)</w:t>
      </w:r>
      <w:r w:rsidR="0024221B">
        <w:t>.</w:t>
      </w:r>
    </w:p>
    <w:p w14:paraId="5CE4C072" w14:textId="77777777" w:rsidR="002D1354" w:rsidRPr="0024221B" w:rsidRDefault="002D1354" w:rsidP="008F51AB">
      <w:pPr>
        <w:pStyle w:val="Sraopastraipa"/>
        <w:spacing w:after="0" w:line="360" w:lineRule="auto"/>
        <w:ind w:left="0" w:firstLine="567"/>
      </w:pPr>
    </w:p>
    <w:p w14:paraId="2A918ABD" w14:textId="77777777" w:rsidR="007A3D87" w:rsidRDefault="00735176" w:rsidP="00193600">
      <w:pPr>
        <w:spacing w:after="0" w:line="360" w:lineRule="auto"/>
        <w:ind w:left="-567" w:right="570" w:firstLine="567"/>
        <w:jc w:val="center"/>
        <w:rPr>
          <w:b/>
        </w:rPr>
      </w:pPr>
      <w:r>
        <w:rPr>
          <w:b/>
        </w:rPr>
        <w:t xml:space="preserve">VII  </w:t>
      </w:r>
      <w:r w:rsidR="007A3D87">
        <w:rPr>
          <w:b/>
        </w:rPr>
        <w:t>SKYRIUS</w:t>
      </w:r>
    </w:p>
    <w:p w14:paraId="6074B4F5" w14:textId="0DE1CD66" w:rsidR="00CC7B63" w:rsidRDefault="00CC7B63" w:rsidP="00193600">
      <w:pPr>
        <w:spacing w:after="0" w:line="360" w:lineRule="auto"/>
        <w:ind w:left="-567" w:right="570" w:firstLine="567"/>
        <w:jc w:val="center"/>
        <w:rPr>
          <w:b/>
        </w:rPr>
      </w:pPr>
      <w:r>
        <w:rPr>
          <w:b/>
        </w:rPr>
        <w:t>MATERIALINĖS PAŠALPOS</w:t>
      </w:r>
    </w:p>
    <w:p w14:paraId="0A3BCCAF" w14:textId="77777777" w:rsidR="00193600" w:rsidRDefault="00193600" w:rsidP="00193600">
      <w:pPr>
        <w:spacing w:after="0" w:line="360" w:lineRule="auto"/>
        <w:ind w:left="-567" w:right="570" w:firstLine="567"/>
        <w:jc w:val="center"/>
        <w:rPr>
          <w:b/>
        </w:rPr>
      </w:pPr>
    </w:p>
    <w:p w14:paraId="72BEF794" w14:textId="77777777" w:rsidR="002F4B81" w:rsidRDefault="008B66EE" w:rsidP="00193600">
      <w:pPr>
        <w:pStyle w:val="Sraopastraipa"/>
        <w:numPr>
          <w:ilvl w:val="0"/>
          <w:numId w:val="1"/>
        </w:numPr>
        <w:spacing w:after="0" w:line="360" w:lineRule="auto"/>
        <w:ind w:left="0" w:firstLine="567"/>
        <w:rPr>
          <w:color w:val="auto"/>
        </w:rPr>
      </w:pPr>
      <w:r>
        <w:rPr>
          <w:color w:val="auto"/>
        </w:rPr>
        <w:t xml:space="preserve">Materialinė parama skiriama: </w:t>
      </w:r>
    </w:p>
    <w:p w14:paraId="58246412" w14:textId="60426EC9" w:rsidR="002F4B81" w:rsidRPr="002F4B81" w:rsidRDefault="006D3957" w:rsidP="006D3957">
      <w:pPr>
        <w:spacing w:after="0" w:line="360" w:lineRule="auto"/>
        <w:ind w:left="-142" w:hanging="567"/>
        <w:rPr>
          <w:color w:val="auto"/>
        </w:rPr>
      </w:pPr>
      <w:r>
        <w:rPr>
          <w:color w:val="auto"/>
        </w:rPr>
        <w:t xml:space="preserve">                     </w:t>
      </w:r>
      <w:r w:rsidR="008B66EE" w:rsidRPr="002F4B81">
        <w:rPr>
          <w:color w:val="auto"/>
        </w:rPr>
        <w:t xml:space="preserve">37.1. </w:t>
      </w:r>
      <w:r w:rsidR="002F4B81" w:rsidRPr="002F4B81">
        <w:rPr>
          <w:color w:val="auto"/>
        </w:rPr>
        <w:t>Dėl ligos muziejaus darbuotojui, jo šeimos  nariams (sutuoktiniui, vaikams (įvaikiams), motinai (įmotei), tėvui (įtėviui), kurie su sergančiu turi artimą ryšį iš muziejui skirtų lėšų gali būti išmokama iki 2 MMA dydžio materialinė pašalpa.</w:t>
      </w:r>
    </w:p>
    <w:p w14:paraId="0105365E" w14:textId="15C36052" w:rsidR="00CC7B63" w:rsidRPr="002F4B81" w:rsidRDefault="00EF52B9" w:rsidP="00EF52B9">
      <w:pPr>
        <w:spacing w:after="0" w:line="360" w:lineRule="auto"/>
        <w:ind w:left="-142" w:firstLine="0"/>
        <w:rPr>
          <w:color w:val="auto"/>
        </w:rPr>
      </w:pPr>
      <w:r>
        <w:rPr>
          <w:color w:val="auto"/>
        </w:rPr>
        <w:t xml:space="preserve">          </w:t>
      </w:r>
      <w:r w:rsidR="002F4B81">
        <w:rPr>
          <w:color w:val="auto"/>
        </w:rPr>
        <w:t>37.2.</w:t>
      </w:r>
      <w:r w:rsidR="002F4B81" w:rsidRPr="002F4B81">
        <w:rPr>
          <w:color w:val="auto"/>
        </w:rPr>
        <w:t xml:space="preserve">  </w:t>
      </w:r>
      <w:r w:rsidR="00193600" w:rsidRPr="002F4B81">
        <w:rPr>
          <w:color w:val="auto"/>
        </w:rPr>
        <w:t>Mirus muziejaus darbuotojui, jo šeimos nariams (sutuoktiniui, vaikams (įvaikiams), motinai (įmotei), tėvui (įtėviui),   kurie su mirusiuoju turėjo artimą ryšį iš muziejui skirtų lėšų gali būti išmokama iki 3 MMA dydžio materialinė pašalpa, jei yra pateiktas šeimos nario rašytinis prašymas ir mirties faktą patvirtinantis dokumentas.</w:t>
      </w:r>
    </w:p>
    <w:p w14:paraId="0B08D166" w14:textId="76A54F89" w:rsidR="003B669C" w:rsidRPr="00594D58" w:rsidRDefault="003B669C" w:rsidP="00193600">
      <w:pPr>
        <w:pStyle w:val="Sraopastraipa"/>
        <w:numPr>
          <w:ilvl w:val="0"/>
          <w:numId w:val="1"/>
        </w:numPr>
        <w:spacing w:after="0" w:line="360" w:lineRule="auto"/>
        <w:ind w:left="0" w:firstLine="567"/>
        <w:rPr>
          <w:color w:val="auto"/>
        </w:rPr>
      </w:pPr>
      <w:r w:rsidRPr="00594D58">
        <w:rPr>
          <w:color w:val="auto"/>
        </w:rPr>
        <w:t>Materialinė pašalpa muziejaus darbuotojams skiria muziejaus direktorius iš muziejui skirtų lėšų.</w:t>
      </w:r>
    </w:p>
    <w:p w14:paraId="078F7C19" w14:textId="089EBC07" w:rsidR="00CC7B63" w:rsidRPr="00594D58" w:rsidRDefault="003B669C" w:rsidP="002955F6">
      <w:pPr>
        <w:pStyle w:val="Sraopastraipa"/>
        <w:numPr>
          <w:ilvl w:val="0"/>
          <w:numId w:val="1"/>
        </w:numPr>
        <w:spacing w:after="0" w:line="360" w:lineRule="auto"/>
        <w:ind w:left="0" w:firstLine="567"/>
        <w:rPr>
          <w:color w:val="auto"/>
        </w:rPr>
      </w:pPr>
      <w:r w:rsidRPr="00594D58">
        <w:rPr>
          <w:color w:val="auto"/>
        </w:rPr>
        <w:t>Dėl stichinės nelaimės ar turto netekimo 5</w:t>
      </w:r>
      <w:r w:rsidR="00C10CE4" w:rsidRPr="00594D58">
        <w:rPr>
          <w:color w:val="auto"/>
        </w:rPr>
        <w:t xml:space="preserve"> </w:t>
      </w:r>
      <w:r w:rsidRPr="00594D58">
        <w:rPr>
          <w:color w:val="auto"/>
        </w:rPr>
        <w:t>MMA dydžio materialinė pašalpa</w:t>
      </w:r>
      <w:r w:rsidR="00193600" w:rsidRPr="00594D58">
        <w:rPr>
          <w:color w:val="auto"/>
        </w:rPr>
        <w:t>.</w:t>
      </w:r>
    </w:p>
    <w:p w14:paraId="003C91FA" w14:textId="77777777" w:rsidR="002D1354" w:rsidRDefault="002D1354" w:rsidP="00B312A6">
      <w:pPr>
        <w:spacing w:line="270" w:lineRule="auto"/>
        <w:ind w:left="-567" w:right="570"/>
        <w:jc w:val="center"/>
        <w:rPr>
          <w:b/>
        </w:rPr>
      </w:pPr>
    </w:p>
    <w:p w14:paraId="038FF724" w14:textId="77777777" w:rsidR="002D1354" w:rsidRDefault="002D1354" w:rsidP="00B312A6">
      <w:pPr>
        <w:spacing w:line="270" w:lineRule="auto"/>
        <w:ind w:left="-567" w:right="570"/>
        <w:jc w:val="center"/>
        <w:rPr>
          <w:b/>
        </w:rPr>
      </w:pPr>
    </w:p>
    <w:p w14:paraId="770CE9D3" w14:textId="77777777" w:rsidR="007A3D87" w:rsidRDefault="009A3B32" w:rsidP="00B312A6">
      <w:pPr>
        <w:spacing w:line="270" w:lineRule="auto"/>
        <w:ind w:left="-567" w:right="570"/>
        <w:jc w:val="center"/>
        <w:rPr>
          <w:b/>
        </w:rPr>
      </w:pPr>
      <w:r>
        <w:rPr>
          <w:b/>
        </w:rPr>
        <w:t xml:space="preserve">VIII </w:t>
      </w:r>
      <w:r w:rsidR="007A3D87">
        <w:rPr>
          <w:b/>
        </w:rPr>
        <w:t>SKYRIUS</w:t>
      </w:r>
    </w:p>
    <w:p w14:paraId="44D15363" w14:textId="45734C06" w:rsidR="00CC7B63" w:rsidRDefault="009A3B32" w:rsidP="00B312A6">
      <w:pPr>
        <w:spacing w:line="270" w:lineRule="auto"/>
        <w:ind w:left="-567" w:right="570"/>
        <w:jc w:val="center"/>
        <w:rPr>
          <w:b/>
        </w:rPr>
      </w:pPr>
      <w:r>
        <w:rPr>
          <w:b/>
        </w:rPr>
        <w:t xml:space="preserve">DARBUOTOJO KASMETINĖS VEIKLOS VERTINIMAS </w:t>
      </w:r>
    </w:p>
    <w:p w14:paraId="2A759C8A" w14:textId="77777777" w:rsidR="002D1354" w:rsidRDefault="002D1354" w:rsidP="00B312A6">
      <w:pPr>
        <w:spacing w:line="270" w:lineRule="auto"/>
        <w:ind w:left="-567" w:right="570"/>
        <w:jc w:val="center"/>
        <w:rPr>
          <w:b/>
        </w:rPr>
      </w:pPr>
    </w:p>
    <w:p w14:paraId="7011C5EB" w14:textId="13646FCE" w:rsidR="008F51AB" w:rsidRPr="007A3D87" w:rsidRDefault="00E512DB" w:rsidP="00774770">
      <w:pPr>
        <w:pStyle w:val="Sraopastraipa"/>
        <w:numPr>
          <w:ilvl w:val="0"/>
          <w:numId w:val="1"/>
        </w:numPr>
        <w:spacing w:after="0" w:line="360" w:lineRule="auto"/>
        <w:ind w:left="0" w:firstLine="567"/>
        <w:rPr>
          <w:rFonts w:eastAsia="Calibri"/>
          <w:color w:val="auto"/>
          <w:lang w:eastAsia="en-US" w:bidi="ar-SA"/>
        </w:rPr>
      </w:pPr>
      <w:r w:rsidRPr="007A3D87">
        <w:rPr>
          <w:rFonts w:eastAsia="Calibri"/>
          <w:color w:val="auto"/>
          <w:lang w:eastAsia="en-US" w:bidi="ar-SA"/>
        </w:rPr>
        <w:t xml:space="preserve">Kai darbuotojo veikla įvertinama kaip viršijanti lūkesčius, tiesioginio vadovo rašytiniu motyvuotu pasiūlymu </w:t>
      </w:r>
      <w:r w:rsidR="00E1531D" w:rsidRPr="007A3D87">
        <w:rPr>
          <w:rFonts w:eastAsia="Calibri"/>
          <w:color w:val="auto"/>
          <w:lang w:eastAsia="en-US" w:bidi="ar-SA"/>
        </w:rPr>
        <w:t xml:space="preserve"> muziejaus </w:t>
      </w:r>
      <w:r w:rsidRPr="007A3D87">
        <w:rPr>
          <w:rFonts w:eastAsia="Calibri"/>
          <w:color w:val="auto"/>
          <w:lang w:eastAsia="en-US" w:bidi="ar-SA"/>
        </w:rPr>
        <w:t>direktoriaus sprendimu:</w:t>
      </w:r>
    </w:p>
    <w:p w14:paraId="6DCA90EE" w14:textId="45881DCF" w:rsidR="00E512DB" w:rsidRPr="007A3D87" w:rsidRDefault="00774770" w:rsidP="00774770">
      <w:pPr>
        <w:pStyle w:val="Sraopastraipa"/>
        <w:spacing w:after="0" w:line="360" w:lineRule="auto"/>
        <w:ind w:left="0" w:firstLine="567"/>
        <w:rPr>
          <w:rFonts w:eastAsia="Calibri"/>
          <w:color w:val="auto"/>
          <w:lang w:eastAsia="en-US" w:bidi="ar-SA"/>
        </w:rPr>
      </w:pPr>
      <w:r w:rsidRPr="007A3D87">
        <w:rPr>
          <w:rFonts w:eastAsia="Calibri"/>
          <w:color w:val="auto"/>
          <w:lang w:eastAsia="en-US" w:bidi="ar-SA"/>
        </w:rPr>
        <w:tab/>
      </w:r>
      <w:r w:rsidR="008F51AB" w:rsidRPr="007A3D87">
        <w:rPr>
          <w:rFonts w:eastAsia="Calibri"/>
          <w:color w:val="auto"/>
          <w:lang w:eastAsia="en-US" w:bidi="ar-SA"/>
        </w:rPr>
        <w:t>40.1</w:t>
      </w:r>
      <w:r w:rsidR="00E512DB" w:rsidRPr="007A3D87">
        <w:rPr>
          <w:rFonts w:eastAsia="Calibri"/>
          <w:color w:val="auto"/>
          <w:lang w:eastAsia="en-US" w:bidi="ar-SA"/>
        </w:rPr>
        <w:t xml:space="preserve"> darbuotojui nustatomas didesnis pareiginės algos koeficientas, taikant ne mažiau kaip 0,06 didesnį pareiginės algos koeficientą, tačiau ne didesnį negu tai pareigybei nustatytas didžiausias pareiginės algos koeficientas;</w:t>
      </w:r>
    </w:p>
    <w:p w14:paraId="0F26F01A" w14:textId="11EC6D83" w:rsidR="00E512DB" w:rsidRPr="007A3D87" w:rsidRDefault="00774770" w:rsidP="00774770">
      <w:pPr>
        <w:pStyle w:val="Sraopastraipa"/>
        <w:spacing w:after="0" w:line="360" w:lineRule="auto"/>
        <w:ind w:left="0" w:firstLine="567"/>
        <w:rPr>
          <w:rFonts w:eastAsia="Calibri"/>
          <w:color w:val="auto"/>
          <w:lang w:eastAsia="en-US" w:bidi="ar-SA"/>
        </w:rPr>
      </w:pPr>
      <w:r w:rsidRPr="007A3D87">
        <w:rPr>
          <w:rFonts w:eastAsia="Calibri"/>
          <w:color w:val="auto"/>
          <w:lang w:eastAsia="en-US" w:bidi="ar-SA"/>
        </w:rPr>
        <w:lastRenderedPageBreak/>
        <w:tab/>
      </w:r>
      <w:r w:rsidR="008F51AB" w:rsidRPr="007A3D87">
        <w:rPr>
          <w:rFonts w:eastAsia="Calibri"/>
          <w:color w:val="auto"/>
          <w:lang w:eastAsia="en-US" w:bidi="ar-SA"/>
        </w:rPr>
        <w:t>40</w:t>
      </w:r>
      <w:r w:rsidRPr="007A3D87">
        <w:rPr>
          <w:rFonts w:eastAsia="Calibri"/>
          <w:color w:val="auto"/>
          <w:lang w:eastAsia="en-US" w:bidi="ar-SA"/>
        </w:rPr>
        <w:t>.2</w:t>
      </w:r>
      <w:r w:rsidR="00E512DB" w:rsidRPr="007A3D87">
        <w:rPr>
          <w:rFonts w:eastAsia="Calibri"/>
          <w:color w:val="auto"/>
          <w:lang w:eastAsia="en-US" w:bidi="ar-SA"/>
        </w:rPr>
        <w:t xml:space="preserve"> darbuotojas perkeliamas į aukštesnes pareigas ir pareiginė alga nustatoma taikant ne mažiau kaip 0,12 didesnį pareiginės algos koeficientą, negu buvo jam iki perkėlimo nustatytas pareiginės algos koeficientas, ir ne mažesnį negu tai pareigybei nustatytas minimalus pareiginės algos koeficientas;</w:t>
      </w:r>
    </w:p>
    <w:p w14:paraId="63D5CFD0" w14:textId="518CA26D" w:rsidR="00E512DB" w:rsidRPr="007A3D87" w:rsidRDefault="00774770" w:rsidP="00774770">
      <w:pPr>
        <w:pStyle w:val="Sraopastraipa"/>
        <w:spacing w:after="0" w:line="360" w:lineRule="auto"/>
        <w:ind w:left="0" w:firstLine="567"/>
        <w:rPr>
          <w:rFonts w:eastAsia="Calibri"/>
          <w:color w:val="auto"/>
          <w:lang w:eastAsia="en-US" w:bidi="ar-SA"/>
        </w:rPr>
      </w:pPr>
      <w:r w:rsidRPr="007A3D87">
        <w:rPr>
          <w:rFonts w:eastAsia="Calibri"/>
          <w:color w:val="auto"/>
          <w:lang w:eastAsia="en-US" w:bidi="ar-SA"/>
        </w:rPr>
        <w:tab/>
      </w:r>
      <w:r w:rsidR="008F51AB" w:rsidRPr="007A3D87">
        <w:rPr>
          <w:rFonts w:eastAsia="Calibri"/>
          <w:color w:val="auto"/>
          <w:lang w:eastAsia="en-US" w:bidi="ar-SA"/>
        </w:rPr>
        <w:t>40</w:t>
      </w:r>
      <w:r w:rsidRPr="007A3D87">
        <w:rPr>
          <w:rFonts w:eastAsia="Calibri"/>
          <w:color w:val="auto"/>
          <w:lang w:eastAsia="en-US" w:bidi="ar-SA"/>
        </w:rPr>
        <w:t>.3</w:t>
      </w:r>
      <w:r w:rsidR="00E512DB" w:rsidRPr="007A3D87">
        <w:rPr>
          <w:rFonts w:eastAsia="Calibri"/>
          <w:color w:val="auto"/>
          <w:lang w:eastAsia="en-US" w:bidi="ar-SA"/>
        </w:rPr>
        <w:t xml:space="preserve"> darbuotojui gali būti taikomos</w:t>
      </w:r>
      <w:r w:rsidR="00174FCC">
        <w:rPr>
          <w:rFonts w:eastAsia="Calibri"/>
          <w:color w:val="auto"/>
          <w:lang w:eastAsia="en-US" w:bidi="ar-SA"/>
        </w:rPr>
        <w:t xml:space="preserve"> Sistemos</w:t>
      </w:r>
      <w:r w:rsidR="00E512DB" w:rsidRPr="007A3D87">
        <w:rPr>
          <w:rFonts w:eastAsia="Calibri"/>
          <w:color w:val="auto"/>
          <w:lang w:eastAsia="en-US" w:bidi="ar-SA"/>
        </w:rPr>
        <w:t xml:space="preserve"> 22 punkte nustatytos skatinim</w:t>
      </w:r>
      <w:r w:rsidR="002955F6" w:rsidRPr="007A3D87">
        <w:rPr>
          <w:rFonts w:eastAsia="Calibri"/>
          <w:color w:val="auto"/>
          <w:lang w:eastAsia="en-US" w:bidi="ar-SA"/>
        </w:rPr>
        <w:t>o</w:t>
      </w:r>
      <w:r w:rsidR="00E512DB" w:rsidRPr="007A3D87">
        <w:rPr>
          <w:rFonts w:eastAsia="Calibri"/>
          <w:color w:val="auto"/>
          <w:lang w:eastAsia="en-US" w:bidi="ar-SA"/>
        </w:rPr>
        <w:t xml:space="preserve"> priemonės.</w:t>
      </w:r>
    </w:p>
    <w:p w14:paraId="1C924B83" w14:textId="31B2F83A" w:rsidR="00E512DB" w:rsidRPr="007A3D87" w:rsidRDefault="00E512DB" w:rsidP="00774770">
      <w:pPr>
        <w:pStyle w:val="Sraopastraipa"/>
        <w:numPr>
          <w:ilvl w:val="0"/>
          <w:numId w:val="1"/>
        </w:numPr>
        <w:spacing w:after="0" w:line="360" w:lineRule="auto"/>
        <w:ind w:left="0" w:firstLine="567"/>
        <w:rPr>
          <w:rFonts w:eastAsia="Calibri"/>
          <w:color w:val="auto"/>
          <w:lang w:eastAsia="en-US" w:bidi="ar-SA"/>
        </w:rPr>
      </w:pPr>
      <w:r w:rsidRPr="007A3D87">
        <w:rPr>
          <w:rFonts w:eastAsia="Calibri"/>
          <w:color w:val="auto"/>
          <w:lang w:eastAsia="en-US" w:bidi="ar-SA"/>
        </w:rPr>
        <w:t>Kai darbuotojo</w:t>
      </w:r>
      <w:r w:rsidR="00570196">
        <w:rPr>
          <w:rFonts w:eastAsia="Calibri"/>
          <w:color w:val="auto"/>
          <w:lang w:eastAsia="en-US" w:bidi="ar-SA"/>
        </w:rPr>
        <w:t xml:space="preserve"> </w:t>
      </w:r>
      <w:r w:rsidRPr="007A3D87">
        <w:rPr>
          <w:rFonts w:eastAsia="Calibri"/>
          <w:color w:val="auto"/>
          <w:lang w:eastAsia="en-US" w:bidi="ar-SA"/>
        </w:rPr>
        <w:t>veikla įvertinama kaip atitinkanti lūkesčius, jo teisinė padėtis nesikeičia ir darbuotojo veiklos vertinimas yra baigiamas, išskyrus atvejus, kai darbuotojas nesutinka su tiesioginio vadovo pateiktu  veiklos vertinimu.</w:t>
      </w:r>
    </w:p>
    <w:p w14:paraId="3367981D" w14:textId="759FA67B" w:rsidR="00E512DB" w:rsidRPr="007A3D87" w:rsidRDefault="00E512DB" w:rsidP="00774770">
      <w:pPr>
        <w:pStyle w:val="Sraopastraipa"/>
        <w:numPr>
          <w:ilvl w:val="0"/>
          <w:numId w:val="1"/>
        </w:numPr>
        <w:spacing w:after="0" w:line="360" w:lineRule="auto"/>
        <w:ind w:left="0" w:firstLine="567"/>
        <w:rPr>
          <w:rFonts w:eastAsia="Calibri"/>
          <w:color w:val="auto"/>
          <w:lang w:eastAsia="en-US" w:bidi="ar-SA"/>
        </w:rPr>
      </w:pPr>
      <w:r w:rsidRPr="007A3D87">
        <w:rPr>
          <w:rFonts w:eastAsia="Calibri"/>
          <w:color w:val="auto"/>
          <w:lang w:eastAsia="en-US" w:bidi="ar-SA"/>
        </w:rPr>
        <w:t>Kai darbuotojo veikla įvertinama kaip iš dalies atitinkanti lūkesčius, jo teisinė padėtis nesikeičia, tačiau darbuotojui nustatomas privalomas kvalifikacijos tobulinimas.</w:t>
      </w:r>
    </w:p>
    <w:p w14:paraId="28435ADE" w14:textId="381F4DFD" w:rsidR="00E512DB" w:rsidRPr="007A3D87" w:rsidRDefault="00E512DB" w:rsidP="00774770">
      <w:pPr>
        <w:pStyle w:val="Sraopastraipa"/>
        <w:numPr>
          <w:ilvl w:val="0"/>
          <w:numId w:val="1"/>
        </w:numPr>
        <w:spacing w:after="0" w:line="360" w:lineRule="auto"/>
        <w:ind w:left="0" w:firstLine="567"/>
        <w:rPr>
          <w:rFonts w:eastAsia="Calibri"/>
          <w:color w:val="auto"/>
          <w:lang w:eastAsia="en-US" w:bidi="ar-SA"/>
        </w:rPr>
      </w:pPr>
      <w:r w:rsidRPr="007A3D87">
        <w:rPr>
          <w:rFonts w:eastAsia="Calibri"/>
          <w:color w:val="auto"/>
          <w:lang w:eastAsia="en-US" w:bidi="ar-SA"/>
        </w:rPr>
        <w:t xml:space="preserve">Kai darbuotojo veikla įvertinama kaip neatitinkanti lūkesčių, tiesioginio vadovo rašytiniu motyvuotu pasiūlymu </w:t>
      </w:r>
      <w:r w:rsidR="008B5CFD" w:rsidRPr="007A3D87">
        <w:rPr>
          <w:rFonts w:eastAsia="Calibri"/>
          <w:color w:val="auto"/>
          <w:lang w:eastAsia="en-US" w:bidi="ar-SA"/>
        </w:rPr>
        <w:t xml:space="preserve">Muziejaus </w:t>
      </w:r>
      <w:r w:rsidRPr="007A3D87">
        <w:rPr>
          <w:rFonts w:eastAsia="Calibri"/>
          <w:color w:val="auto"/>
          <w:lang w:eastAsia="en-US" w:bidi="ar-SA"/>
        </w:rPr>
        <w:t xml:space="preserve"> direktoriaus sprendimu:</w:t>
      </w:r>
    </w:p>
    <w:p w14:paraId="3B01B151" w14:textId="576FCD21" w:rsidR="00E512DB" w:rsidRPr="007A3D87" w:rsidRDefault="00774770" w:rsidP="00774770">
      <w:pPr>
        <w:pStyle w:val="Sraopastraipa"/>
        <w:spacing w:after="0" w:line="360" w:lineRule="auto"/>
        <w:ind w:left="0" w:firstLine="567"/>
        <w:rPr>
          <w:rFonts w:eastAsia="Calibri"/>
          <w:color w:val="auto"/>
          <w:lang w:eastAsia="en-US" w:bidi="ar-SA"/>
        </w:rPr>
      </w:pPr>
      <w:r w:rsidRPr="008C15B7">
        <w:rPr>
          <w:rFonts w:eastAsia="Calibri"/>
          <w:color w:val="FF0000"/>
          <w:lang w:eastAsia="en-US" w:bidi="ar-SA"/>
        </w:rPr>
        <w:tab/>
      </w:r>
      <w:r w:rsidR="00E512DB" w:rsidRPr="007A3D87">
        <w:rPr>
          <w:rFonts w:eastAsia="Calibri"/>
          <w:color w:val="auto"/>
          <w:lang w:eastAsia="en-US" w:bidi="ar-SA"/>
        </w:rPr>
        <w:t>4</w:t>
      </w:r>
      <w:r w:rsidR="008F51AB" w:rsidRPr="007A3D87">
        <w:rPr>
          <w:rFonts w:eastAsia="Calibri"/>
          <w:color w:val="auto"/>
          <w:lang w:eastAsia="en-US" w:bidi="ar-SA"/>
        </w:rPr>
        <w:t>3.1</w:t>
      </w:r>
      <w:r w:rsidR="00E512DB" w:rsidRPr="007A3D87">
        <w:rPr>
          <w:rFonts w:eastAsia="Calibri"/>
          <w:color w:val="auto"/>
          <w:lang w:eastAsia="en-US" w:bidi="ar-SA"/>
        </w:rPr>
        <w:t xml:space="preserve"> darbuotojui gali būti nustatomas mažesnis pareiginės algos koeficientas, taikant ne mažiau kaip 0,06 pareiginės algos koeficientą, tačiau ne mažesnį negu tai pareigybei nustatytas minimalus pareiginės algos koeficientas</w:t>
      </w:r>
      <w:r w:rsidR="002955F6" w:rsidRPr="007A3D87">
        <w:rPr>
          <w:rFonts w:eastAsia="Calibri"/>
          <w:color w:val="auto"/>
          <w:lang w:eastAsia="en-US" w:bidi="ar-SA"/>
        </w:rPr>
        <w:t>.</w:t>
      </w:r>
    </w:p>
    <w:p w14:paraId="7EB91969" w14:textId="78221E8A" w:rsidR="00F372C4" w:rsidRPr="008C15B7" w:rsidRDefault="00774770" w:rsidP="002955F6">
      <w:pPr>
        <w:pStyle w:val="Sraopastraipa"/>
        <w:spacing w:after="0" w:line="360" w:lineRule="auto"/>
        <w:ind w:left="0" w:firstLine="567"/>
        <w:rPr>
          <w:b/>
          <w:color w:val="FF0000"/>
        </w:rPr>
      </w:pPr>
      <w:r w:rsidRPr="008C15B7">
        <w:rPr>
          <w:rFonts w:eastAsia="Calibri"/>
          <w:color w:val="FF0000"/>
          <w:lang w:eastAsia="en-US" w:bidi="ar-SA"/>
        </w:rPr>
        <w:tab/>
      </w:r>
      <w:r w:rsidR="008F244F" w:rsidRPr="008C15B7">
        <w:rPr>
          <w:b/>
          <w:color w:val="FF0000"/>
        </w:rPr>
        <w:t xml:space="preserve"> </w:t>
      </w:r>
    </w:p>
    <w:p w14:paraId="3E35EA8F" w14:textId="77777777" w:rsidR="007A3D87" w:rsidRDefault="009A3B32" w:rsidP="00B312A6">
      <w:pPr>
        <w:spacing w:line="270" w:lineRule="auto"/>
        <w:ind w:left="-567" w:right="570"/>
        <w:jc w:val="center"/>
        <w:rPr>
          <w:b/>
        </w:rPr>
      </w:pPr>
      <w:r>
        <w:rPr>
          <w:b/>
        </w:rPr>
        <w:t xml:space="preserve"> IX </w:t>
      </w:r>
      <w:r w:rsidR="007A3D87">
        <w:rPr>
          <w:b/>
        </w:rPr>
        <w:t>SKYRIUS</w:t>
      </w:r>
    </w:p>
    <w:p w14:paraId="0098D4C6" w14:textId="0379FE3B" w:rsidR="00201601" w:rsidRDefault="00201601" w:rsidP="00B312A6">
      <w:pPr>
        <w:spacing w:line="270" w:lineRule="auto"/>
        <w:ind w:left="-567" w:right="570"/>
        <w:jc w:val="center"/>
        <w:rPr>
          <w:b/>
        </w:rPr>
      </w:pPr>
      <w:r>
        <w:rPr>
          <w:b/>
        </w:rPr>
        <w:t>LIGOS PAŠALPOS MOKĖJIMAS</w:t>
      </w:r>
    </w:p>
    <w:p w14:paraId="6F1E4B39" w14:textId="77777777" w:rsidR="00201601" w:rsidRDefault="00201601" w:rsidP="00201601">
      <w:pPr>
        <w:spacing w:line="270" w:lineRule="auto"/>
        <w:ind w:left="-567" w:right="570"/>
        <w:rPr>
          <w:b/>
        </w:rPr>
      </w:pPr>
    </w:p>
    <w:p w14:paraId="66C6ED76" w14:textId="1AB67625" w:rsidR="009D65B9" w:rsidRDefault="00201601" w:rsidP="009D65B9">
      <w:pPr>
        <w:pStyle w:val="Sraopastraipa"/>
        <w:numPr>
          <w:ilvl w:val="0"/>
          <w:numId w:val="1"/>
        </w:numPr>
        <w:spacing w:line="360" w:lineRule="auto"/>
        <w:ind w:left="0" w:right="3" w:firstLine="567"/>
        <w:rPr>
          <w:bCs/>
        </w:rPr>
      </w:pPr>
      <w:r w:rsidRPr="009D65B9">
        <w:rPr>
          <w:bCs/>
        </w:rPr>
        <w:t>Ligos išmoka, kurią moka Akmenės krašto muziejus dvi pirmąsias kalendorines nedarbingumo dienas</w:t>
      </w:r>
      <w:r w:rsidR="00E60459">
        <w:rPr>
          <w:bCs/>
        </w:rPr>
        <w:t xml:space="preserve"> yra </w:t>
      </w:r>
      <w:r w:rsidRPr="009D65B9">
        <w:rPr>
          <w:bCs/>
        </w:rPr>
        <w:t>62,06 procento išmokos gavėjo vidutinio darbo užmokesčio, apskaičiuoto Vyriausybės nustatyta tvarka.</w:t>
      </w:r>
    </w:p>
    <w:p w14:paraId="65F2B5D4" w14:textId="66FC0CBF" w:rsidR="00201601" w:rsidRPr="009D65B9" w:rsidRDefault="00201601" w:rsidP="009D65B9">
      <w:pPr>
        <w:pStyle w:val="Sraopastraipa"/>
        <w:numPr>
          <w:ilvl w:val="0"/>
          <w:numId w:val="1"/>
        </w:numPr>
        <w:spacing w:line="360" w:lineRule="auto"/>
        <w:ind w:left="0" w:right="3" w:firstLine="567"/>
        <w:rPr>
          <w:bCs/>
        </w:rPr>
      </w:pPr>
      <w:r w:rsidRPr="009D65B9">
        <w:rPr>
          <w:bCs/>
        </w:rPr>
        <w:t xml:space="preserve">Pagrindas skirti ligos išmoką yra nedarbingumo pažymėjimas, išduotas pagal sveikatos apsaugos ministro ir socialinės apsaugos darbo ministro tvirtinamas Elektroninių nedarbingumo pažymėjimų bei elektroninių nėštumo ir gimdymo atostogų pažymėjimų išdavimo taisykles. </w:t>
      </w:r>
    </w:p>
    <w:p w14:paraId="33B857A3" w14:textId="3BBD629A" w:rsidR="00201601" w:rsidRPr="00201601" w:rsidRDefault="00201601" w:rsidP="009D65B9">
      <w:pPr>
        <w:pStyle w:val="Sraopastraipa"/>
        <w:numPr>
          <w:ilvl w:val="0"/>
          <w:numId w:val="1"/>
        </w:numPr>
        <w:spacing w:line="360" w:lineRule="auto"/>
        <w:ind w:left="0" w:right="3" w:firstLine="567"/>
        <w:rPr>
          <w:bCs/>
        </w:rPr>
      </w:pPr>
      <w:r>
        <w:rPr>
          <w:bCs/>
        </w:rPr>
        <w:t xml:space="preserve">Ligos išmoka apskaičiuojama ir mokama Ligos ir motinystės socialinio draudimo įstatymo nustatytomis sąlygomis ir tvarka.        </w:t>
      </w:r>
    </w:p>
    <w:p w14:paraId="14CD7650" w14:textId="77777777" w:rsidR="00201601" w:rsidRDefault="00201601" w:rsidP="00201601">
      <w:pPr>
        <w:spacing w:line="360" w:lineRule="auto"/>
        <w:ind w:left="-567" w:right="570"/>
        <w:rPr>
          <w:b/>
        </w:rPr>
      </w:pPr>
    </w:p>
    <w:p w14:paraId="1E10C6B6" w14:textId="18277EBE" w:rsidR="00F372C4" w:rsidRDefault="008F244F" w:rsidP="00B312A6">
      <w:pPr>
        <w:spacing w:line="270" w:lineRule="auto"/>
        <w:ind w:left="-567" w:right="570"/>
        <w:jc w:val="center"/>
        <w:rPr>
          <w:b/>
        </w:rPr>
      </w:pPr>
      <w:r>
        <w:rPr>
          <w:b/>
        </w:rPr>
        <w:t xml:space="preserve">BAIGIAMOSIOS NUOSTATOS  </w:t>
      </w:r>
    </w:p>
    <w:p w14:paraId="71EC9302" w14:textId="77777777" w:rsidR="009D65B9" w:rsidRDefault="009D65B9" w:rsidP="00B312A6">
      <w:pPr>
        <w:spacing w:line="270" w:lineRule="auto"/>
        <w:ind w:left="-567" w:right="570"/>
        <w:jc w:val="center"/>
      </w:pPr>
    </w:p>
    <w:p w14:paraId="04A3E772" w14:textId="77777777" w:rsidR="00F372C4" w:rsidRDefault="008F244F" w:rsidP="00B312A6">
      <w:pPr>
        <w:spacing w:after="2" w:line="259" w:lineRule="auto"/>
        <w:ind w:left="-567" w:right="570" w:firstLine="0"/>
        <w:jc w:val="left"/>
      </w:pPr>
      <w:r>
        <w:rPr>
          <w:b/>
        </w:rPr>
        <w:t xml:space="preserve"> </w:t>
      </w:r>
    </w:p>
    <w:p w14:paraId="1EF2C427" w14:textId="30BB4A10" w:rsidR="00F372C4" w:rsidRDefault="009D65B9" w:rsidP="009D65B9">
      <w:pPr>
        <w:pStyle w:val="Sraopastraipa"/>
        <w:numPr>
          <w:ilvl w:val="0"/>
          <w:numId w:val="1"/>
        </w:numPr>
        <w:spacing w:after="0" w:line="360" w:lineRule="auto"/>
        <w:ind w:left="0" w:firstLine="709"/>
      </w:pPr>
      <w:r>
        <w:t xml:space="preserve"> </w:t>
      </w:r>
      <w:r w:rsidR="008F244F">
        <w:t xml:space="preserve">Darbuotojui nustatyta pareiginės algos pastovioji dalis nurodant koeficientą sulygstama darbo sutartyje. Pasikeitus darbuotojo pareiginės algos pastoviosios dalies koeficientui, atitinkamai pakeičiama su darbuotoju sudaryta darbo sutartis. </w:t>
      </w:r>
    </w:p>
    <w:p w14:paraId="625BC76F" w14:textId="53257D72" w:rsidR="00F372C4" w:rsidRDefault="008F244F" w:rsidP="009D65B9">
      <w:pPr>
        <w:pStyle w:val="Sraopastraipa"/>
        <w:numPr>
          <w:ilvl w:val="0"/>
          <w:numId w:val="1"/>
        </w:numPr>
        <w:spacing w:after="0" w:line="360" w:lineRule="auto"/>
        <w:ind w:left="0" w:firstLine="709"/>
      </w:pPr>
      <w:r w:rsidRPr="007A3D87">
        <w:rPr>
          <w:color w:val="auto"/>
        </w:rPr>
        <w:t xml:space="preserve">Darbuotojo pareiginės algos kintamoji dalis nustatoma </w:t>
      </w:r>
      <w:r w:rsidR="00A10136" w:rsidRPr="007A3D87">
        <w:rPr>
          <w:color w:val="auto"/>
        </w:rPr>
        <w:t>iki 202</w:t>
      </w:r>
      <w:r w:rsidR="002D155A" w:rsidRPr="007A3D87">
        <w:rPr>
          <w:color w:val="auto"/>
        </w:rPr>
        <w:t>5</w:t>
      </w:r>
      <w:r w:rsidR="00A10136" w:rsidRPr="007A3D87">
        <w:rPr>
          <w:color w:val="auto"/>
        </w:rPr>
        <w:t xml:space="preserve"> metais vykstanči</w:t>
      </w:r>
      <w:r w:rsidR="002D155A" w:rsidRPr="007A3D87">
        <w:rPr>
          <w:color w:val="auto"/>
        </w:rPr>
        <w:t xml:space="preserve">o sprendimo įsigaliojimo dieną perskaičiuojamas jam nustatytas pareiginės algos koeficientas, jį </w:t>
      </w:r>
      <w:r w:rsidR="002D155A" w:rsidRPr="007A3D87">
        <w:rPr>
          <w:color w:val="auto"/>
        </w:rPr>
        <w:lastRenderedPageBreak/>
        <w:t>atitinkamai padidinant turėtos  pareiginės algos kintamosios dalies dydžiu, kuris apvalinamas i</w:t>
      </w:r>
      <w:r w:rsidR="005B7B2A">
        <w:rPr>
          <w:color w:val="auto"/>
        </w:rPr>
        <w:t>k</w:t>
      </w:r>
      <w:r w:rsidR="002D155A" w:rsidRPr="007A3D87">
        <w:rPr>
          <w:color w:val="auto"/>
        </w:rPr>
        <w:t xml:space="preserve">i šimtųjų dalių darbuotojo naudai </w:t>
      </w:r>
      <w:r w:rsidRPr="007A3D87">
        <w:rPr>
          <w:color w:val="auto"/>
        </w:rPr>
        <w:t xml:space="preserve">darbuotoją </w:t>
      </w:r>
      <w:r>
        <w:t xml:space="preserve">į pareigas priėmusio asmens įsakymu. </w:t>
      </w:r>
    </w:p>
    <w:p w14:paraId="7946AF6B" w14:textId="7AB5A7C1" w:rsidR="00774770" w:rsidRDefault="008F244F" w:rsidP="009D65B9">
      <w:pPr>
        <w:pStyle w:val="Sraopastraipa"/>
        <w:numPr>
          <w:ilvl w:val="0"/>
          <w:numId w:val="1"/>
        </w:numPr>
        <w:spacing w:after="0" w:line="360" w:lineRule="auto"/>
        <w:ind w:left="0" w:firstLine="709"/>
      </w:pPr>
      <w:r>
        <w:t xml:space="preserve">Informacija apie darbuotojo darbo užmokestį teikiama ir skelbiama tik teisės aktuose numatytais atvejais arba darbuotojui raštiškai sutikus. </w:t>
      </w:r>
    </w:p>
    <w:p w14:paraId="62F22FA0" w14:textId="27185B42" w:rsidR="00F372C4" w:rsidRDefault="00F372C4" w:rsidP="00BE3FDC">
      <w:pPr>
        <w:spacing w:after="0" w:line="360" w:lineRule="auto"/>
        <w:ind w:left="0" w:firstLine="0"/>
        <w:jc w:val="center"/>
      </w:pPr>
    </w:p>
    <w:p w14:paraId="3908F128" w14:textId="77777777" w:rsidR="004B3F4C" w:rsidRDefault="004B3F4C" w:rsidP="00BE3FDC">
      <w:pPr>
        <w:spacing w:after="0" w:line="360" w:lineRule="auto"/>
        <w:ind w:left="0" w:firstLine="0"/>
        <w:jc w:val="center"/>
      </w:pPr>
    </w:p>
    <w:p w14:paraId="624A3C6F" w14:textId="77777777" w:rsidR="004B3F4C" w:rsidRDefault="004B3F4C" w:rsidP="00BE3FDC">
      <w:pPr>
        <w:spacing w:after="0" w:line="360" w:lineRule="auto"/>
        <w:ind w:left="0" w:firstLine="0"/>
        <w:jc w:val="center"/>
      </w:pPr>
    </w:p>
    <w:p w14:paraId="19358657" w14:textId="77777777" w:rsidR="004B3F4C" w:rsidRDefault="004B3F4C" w:rsidP="00BE3FDC">
      <w:pPr>
        <w:spacing w:after="0" w:line="360" w:lineRule="auto"/>
        <w:ind w:left="0" w:firstLine="0"/>
        <w:jc w:val="center"/>
      </w:pPr>
    </w:p>
    <w:p w14:paraId="0E661690" w14:textId="77777777" w:rsidR="004B3F4C" w:rsidRDefault="004B3F4C" w:rsidP="00BE3FDC">
      <w:pPr>
        <w:spacing w:after="0" w:line="360" w:lineRule="auto"/>
        <w:ind w:left="0" w:firstLine="0"/>
        <w:jc w:val="center"/>
      </w:pPr>
    </w:p>
    <w:p w14:paraId="24B91A9B" w14:textId="77777777" w:rsidR="004B3F4C" w:rsidRDefault="004B3F4C" w:rsidP="00BE3FDC">
      <w:pPr>
        <w:spacing w:after="0" w:line="360" w:lineRule="auto"/>
        <w:ind w:left="0" w:firstLine="0"/>
        <w:jc w:val="center"/>
      </w:pPr>
    </w:p>
    <w:p w14:paraId="34A4BD60" w14:textId="77777777" w:rsidR="004B3F4C" w:rsidRDefault="004B3F4C" w:rsidP="00BE3FDC">
      <w:pPr>
        <w:spacing w:after="0" w:line="360" w:lineRule="auto"/>
        <w:ind w:left="0" w:firstLine="0"/>
        <w:jc w:val="center"/>
      </w:pPr>
    </w:p>
    <w:p w14:paraId="761E776D" w14:textId="77777777" w:rsidR="004B3F4C" w:rsidRDefault="004B3F4C" w:rsidP="00BE3FDC">
      <w:pPr>
        <w:spacing w:after="0" w:line="360" w:lineRule="auto"/>
        <w:ind w:left="0" w:firstLine="0"/>
        <w:jc w:val="center"/>
      </w:pPr>
    </w:p>
    <w:p w14:paraId="536EA345" w14:textId="77777777" w:rsidR="004B3F4C" w:rsidRDefault="004B3F4C" w:rsidP="00BE3FDC">
      <w:pPr>
        <w:spacing w:after="0" w:line="360" w:lineRule="auto"/>
        <w:ind w:left="0" w:firstLine="0"/>
        <w:jc w:val="center"/>
      </w:pPr>
    </w:p>
    <w:p w14:paraId="34E7B34D" w14:textId="77777777" w:rsidR="004B3F4C" w:rsidRDefault="004B3F4C" w:rsidP="00BE3FDC">
      <w:pPr>
        <w:spacing w:after="0" w:line="360" w:lineRule="auto"/>
        <w:ind w:left="0" w:firstLine="0"/>
        <w:jc w:val="center"/>
      </w:pPr>
    </w:p>
    <w:p w14:paraId="38311AB5" w14:textId="77777777" w:rsidR="004B3F4C" w:rsidRDefault="004B3F4C" w:rsidP="00BE3FDC">
      <w:pPr>
        <w:spacing w:after="0" w:line="360" w:lineRule="auto"/>
        <w:ind w:left="0" w:firstLine="0"/>
        <w:jc w:val="center"/>
      </w:pPr>
    </w:p>
    <w:p w14:paraId="2DAEC8C3" w14:textId="77777777" w:rsidR="004B3F4C" w:rsidRDefault="004B3F4C" w:rsidP="00BE3FDC">
      <w:pPr>
        <w:spacing w:after="0" w:line="360" w:lineRule="auto"/>
        <w:ind w:left="0" w:firstLine="0"/>
        <w:jc w:val="center"/>
      </w:pPr>
    </w:p>
    <w:p w14:paraId="54A8BD4B" w14:textId="77777777" w:rsidR="004B3F4C" w:rsidRDefault="004B3F4C" w:rsidP="00BE3FDC">
      <w:pPr>
        <w:spacing w:after="0" w:line="360" w:lineRule="auto"/>
        <w:ind w:left="0" w:firstLine="0"/>
        <w:jc w:val="center"/>
      </w:pPr>
    </w:p>
    <w:p w14:paraId="14A1C4C8" w14:textId="77777777" w:rsidR="004B3F4C" w:rsidRDefault="004B3F4C" w:rsidP="00BE3FDC">
      <w:pPr>
        <w:spacing w:after="0" w:line="360" w:lineRule="auto"/>
        <w:ind w:left="0" w:firstLine="0"/>
        <w:jc w:val="center"/>
      </w:pPr>
    </w:p>
    <w:p w14:paraId="2B38F0E1" w14:textId="77777777" w:rsidR="004B3F4C" w:rsidRDefault="004B3F4C" w:rsidP="00BE3FDC">
      <w:pPr>
        <w:spacing w:after="0" w:line="360" w:lineRule="auto"/>
        <w:ind w:left="0" w:firstLine="0"/>
        <w:jc w:val="center"/>
      </w:pPr>
    </w:p>
    <w:p w14:paraId="6BA39184" w14:textId="77777777" w:rsidR="004B3F4C" w:rsidRDefault="004B3F4C" w:rsidP="00BE3FDC">
      <w:pPr>
        <w:spacing w:after="0" w:line="360" w:lineRule="auto"/>
        <w:ind w:left="0" w:firstLine="0"/>
        <w:jc w:val="center"/>
      </w:pPr>
    </w:p>
    <w:p w14:paraId="45429297" w14:textId="77777777" w:rsidR="004B3F4C" w:rsidRDefault="004B3F4C" w:rsidP="00BE3FDC">
      <w:pPr>
        <w:spacing w:after="0" w:line="360" w:lineRule="auto"/>
        <w:ind w:left="0" w:firstLine="0"/>
        <w:jc w:val="center"/>
      </w:pPr>
    </w:p>
    <w:p w14:paraId="2FFBF4EC" w14:textId="77777777" w:rsidR="004B3F4C" w:rsidRDefault="004B3F4C" w:rsidP="00BE3FDC">
      <w:pPr>
        <w:spacing w:after="0" w:line="360" w:lineRule="auto"/>
        <w:ind w:left="0" w:firstLine="0"/>
        <w:jc w:val="center"/>
      </w:pPr>
    </w:p>
    <w:p w14:paraId="60909F05" w14:textId="77777777" w:rsidR="004B3F4C" w:rsidRDefault="004B3F4C" w:rsidP="00BE3FDC">
      <w:pPr>
        <w:spacing w:after="0" w:line="360" w:lineRule="auto"/>
        <w:ind w:left="0" w:firstLine="0"/>
        <w:jc w:val="center"/>
      </w:pPr>
    </w:p>
    <w:p w14:paraId="2E6E4BAB" w14:textId="77777777" w:rsidR="004B3F4C" w:rsidRDefault="004B3F4C" w:rsidP="00BE3FDC">
      <w:pPr>
        <w:spacing w:after="0" w:line="360" w:lineRule="auto"/>
        <w:ind w:left="0" w:firstLine="0"/>
        <w:jc w:val="center"/>
      </w:pPr>
    </w:p>
    <w:p w14:paraId="008A7B8D" w14:textId="77777777" w:rsidR="004B3F4C" w:rsidRDefault="004B3F4C" w:rsidP="00BE3FDC">
      <w:pPr>
        <w:spacing w:after="0" w:line="360" w:lineRule="auto"/>
        <w:ind w:left="0" w:firstLine="0"/>
        <w:jc w:val="center"/>
      </w:pPr>
    </w:p>
    <w:p w14:paraId="6828D615" w14:textId="77777777" w:rsidR="004B3F4C" w:rsidRDefault="004B3F4C" w:rsidP="00BE3FDC">
      <w:pPr>
        <w:spacing w:after="0" w:line="360" w:lineRule="auto"/>
        <w:ind w:left="0" w:firstLine="0"/>
        <w:jc w:val="center"/>
      </w:pPr>
    </w:p>
    <w:p w14:paraId="68FE88F1" w14:textId="77777777" w:rsidR="004B3F4C" w:rsidRDefault="004B3F4C" w:rsidP="00BE3FDC">
      <w:pPr>
        <w:spacing w:after="0" w:line="360" w:lineRule="auto"/>
        <w:ind w:left="0" w:firstLine="0"/>
        <w:jc w:val="center"/>
      </w:pPr>
    </w:p>
    <w:p w14:paraId="181FFF4C" w14:textId="77777777" w:rsidR="004B3F4C" w:rsidRDefault="004B3F4C" w:rsidP="00BE3FDC">
      <w:pPr>
        <w:spacing w:after="0" w:line="360" w:lineRule="auto"/>
        <w:ind w:left="0" w:firstLine="0"/>
        <w:jc w:val="center"/>
      </w:pPr>
    </w:p>
    <w:p w14:paraId="576EB1BB" w14:textId="77777777" w:rsidR="004B3F4C" w:rsidRDefault="004B3F4C" w:rsidP="00BE3FDC">
      <w:pPr>
        <w:spacing w:after="0" w:line="360" w:lineRule="auto"/>
        <w:ind w:left="0" w:firstLine="0"/>
        <w:jc w:val="center"/>
      </w:pPr>
    </w:p>
    <w:p w14:paraId="7BC40AC8" w14:textId="77777777" w:rsidR="004B3F4C" w:rsidRDefault="004B3F4C" w:rsidP="00BE3FDC">
      <w:pPr>
        <w:spacing w:after="0" w:line="360" w:lineRule="auto"/>
        <w:ind w:left="0" w:firstLine="0"/>
        <w:jc w:val="center"/>
      </w:pPr>
    </w:p>
    <w:p w14:paraId="397D34F2" w14:textId="77777777" w:rsidR="004B3F4C" w:rsidRDefault="004B3F4C" w:rsidP="00BE3FDC">
      <w:pPr>
        <w:spacing w:after="0" w:line="360" w:lineRule="auto"/>
        <w:ind w:left="0" w:firstLine="0"/>
        <w:jc w:val="center"/>
      </w:pPr>
    </w:p>
    <w:p w14:paraId="229CD655" w14:textId="77777777" w:rsidR="004B3F4C" w:rsidRDefault="004B3F4C" w:rsidP="00BE3FDC">
      <w:pPr>
        <w:spacing w:after="0" w:line="360" w:lineRule="auto"/>
        <w:ind w:left="0" w:firstLine="0"/>
        <w:jc w:val="center"/>
      </w:pPr>
    </w:p>
    <w:p w14:paraId="6019512E" w14:textId="77777777" w:rsidR="004B3F4C" w:rsidRDefault="004B3F4C" w:rsidP="00BE3FDC">
      <w:pPr>
        <w:spacing w:after="0" w:line="360" w:lineRule="auto"/>
        <w:ind w:left="0" w:firstLine="0"/>
        <w:jc w:val="center"/>
      </w:pPr>
    </w:p>
    <w:p w14:paraId="0019E851" w14:textId="397343FC" w:rsidR="00F372C4" w:rsidRDefault="008F244F">
      <w:pPr>
        <w:spacing w:after="0" w:line="259" w:lineRule="auto"/>
        <w:ind w:left="0" w:firstLine="0"/>
        <w:jc w:val="left"/>
      </w:pPr>
      <w:r>
        <w:t xml:space="preserve"> </w:t>
      </w:r>
    </w:p>
    <w:p w14:paraId="49298001" w14:textId="77777777" w:rsidR="00377931" w:rsidRDefault="00377931">
      <w:pPr>
        <w:spacing w:after="0" w:line="259" w:lineRule="auto"/>
        <w:ind w:left="0" w:firstLine="0"/>
        <w:jc w:val="left"/>
      </w:pPr>
    </w:p>
    <w:p w14:paraId="70C3A97E" w14:textId="77777777" w:rsidR="00377931" w:rsidRDefault="00377931">
      <w:pPr>
        <w:spacing w:after="0" w:line="259" w:lineRule="auto"/>
        <w:ind w:left="0" w:firstLine="0"/>
        <w:jc w:val="left"/>
      </w:pPr>
    </w:p>
    <w:p w14:paraId="4405086A" w14:textId="77777777" w:rsidR="00377931" w:rsidRDefault="00377931" w:rsidP="00B25C3D">
      <w:pPr>
        <w:spacing w:after="0" w:line="259" w:lineRule="auto"/>
        <w:ind w:left="0" w:firstLine="0"/>
        <w:jc w:val="right"/>
      </w:pPr>
    </w:p>
    <w:p w14:paraId="138586C9" w14:textId="77777777" w:rsidR="00377931" w:rsidRPr="00377931" w:rsidRDefault="00377931" w:rsidP="00B25C3D">
      <w:pPr>
        <w:spacing w:after="160" w:line="276" w:lineRule="auto"/>
        <w:ind w:left="0" w:firstLine="0"/>
        <w:jc w:val="right"/>
        <w:rPr>
          <w:rFonts w:eastAsia="Calibri"/>
          <w:color w:val="auto"/>
          <w:kern w:val="2"/>
          <w:lang w:eastAsia="en-US" w:bidi="ar-SA"/>
          <w14:ligatures w14:val="standardContextual"/>
        </w:rPr>
      </w:pPr>
      <w:r w:rsidRPr="00377931">
        <w:rPr>
          <w:rFonts w:eastAsia="Calibri"/>
          <w:color w:val="auto"/>
          <w:kern w:val="2"/>
          <w:lang w:eastAsia="en-US" w:bidi="ar-SA"/>
          <w14:ligatures w14:val="standardContextual"/>
        </w:rPr>
        <w:lastRenderedPageBreak/>
        <w:t xml:space="preserve">                                                                                         Akmenės rajono savivaldybės </w:t>
      </w:r>
    </w:p>
    <w:p w14:paraId="4BEB3F10" w14:textId="77777777" w:rsidR="00B25C3D" w:rsidRDefault="00377931" w:rsidP="00B25C3D">
      <w:pPr>
        <w:spacing w:after="160" w:line="276" w:lineRule="auto"/>
        <w:ind w:left="0" w:firstLine="0"/>
        <w:jc w:val="right"/>
        <w:rPr>
          <w:rFonts w:eastAsia="Calibri"/>
          <w:color w:val="auto"/>
          <w:kern w:val="2"/>
          <w:lang w:eastAsia="en-US" w:bidi="ar-SA"/>
          <w14:ligatures w14:val="standardContextual"/>
        </w:rPr>
      </w:pPr>
      <w:r w:rsidRPr="00377931">
        <w:rPr>
          <w:rFonts w:eastAsia="Calibri"/>
          <w:color w:val="auto"/>
          <w:kern w:val="2"/>
          <w:lang w:eastAsia="en-US" w:bidi="ar-SA"/>
          <w14:ligatures w14:val="standardContextual"/>
        </w:rPr>
        <w:t xml:space="preserve">Akmenės krašto muziejaus                                                                          </w:t>
      </w:r>
      <w:r w:rsidR="0067248D">
        <w:rPr>
          <w:rFonts w:eastAsia="Calibri"/>
          <w:color w:val="auto"/>
          <w:kern w:val="2"/>
          <w:lang w:eastAsia="en-US" w:bidi="ar-SA"/>
          <w14:ligatures w14:val="standardContextual"/>
        </w:rPr>
        <w:t xml:space="preserve"> </w:t>
      </w:r>
      <w:r w:rsidRPr="00377931">
        <w:rPr>
          <w:rFonts w:eastAsia="Calibri"/>
          <w:color w:val="auto"/>
          <w:kern w:val="2"/>
          <w:lang w:eastAsia="en-US" w:bidi="ar-SA"/>
          <w14:ligatures w14:val="standardContextual"/>
        </w:rPr>
        <w:t xml:space="preserve">                                                                                       </w:t>
      </w:r>
      <w:r w:rsidR="00B25C3D">
        <w:rPr>
          <w:rFonts w:eastAsia="Calibri"/>
          <w:color w:val="auto"/>
          <w:kern w:val="2"/>
          <w:lang w:eastAsia="en-US" w:bidi="ar-SA"/>
          <w14:ligatures w14:val="standardContextual"/>
        </w:rPr>
        <w:t xml:space="preserve">             </w:t>
      </w:r>
      <w:r w:rsidR="0067248D">
        <w:rPr>
          <w:rFonts w:eastAsia="Calibri"/>
          <w:color w:val="auto"/>
          <w:kern w:val="2"/>
          <w:lang w:eastAsia="en-US" w:bidi="ar-SA"/>
          <w14:ligatures w14:val="standardContextual"/>
        </w:rPr>
        <w:t xml:space="preserve">darbo apmokėjimo </w:t>
      </w:r>
      <w:r w:rsidR="00B25C3D">
        <w:rPr>
          <w:rFonts w:eastAsia="Calibri"/>
          <w:color w:val="auto"/>
          <w:kern w:val="2"/>
          <w:lang w:eastAsia="en-US" w:bidi="ar-SA"/>
          <w14:ligatures w14:val="standardContextual"/>
        </w:rPr>
        <w:t>sistemos</w:t>
      </w:r>
      <w:r w:rsidR="0067248D">
        <w:rPr>
          <w:rFonts w:eastAsia="Calibri"/>
          <w:color w:val="auto"/>
          <w:kern w:val="2"/>
          <w:lang w:eastAsia="en-US" w:bidi="ar-SA"/>
          <w14:ligatures w14:val="standardContextual"/>
        </w:rPr>
        <w:t>,</w:t>
      </w:r>
    </w:p>
    <w:p w14:paraId="7AB69B50" w14:textId="5F61D8DB" w:rsidR="00377931" w:rsidRPr="00377931" w:rsidRDefault="00B25C3D" w:rsidP="00B25C3D">
      <w:pPr>
        <w:spacing w:after="160" w:line="360" w:lineRule="auto"/>
        <w:ind w:left="0" w:firstLine="0"/>
        <w:jc w:val="right"/>
        <w:rPr>
          <w:rFonts w:eastAsia="Calibri"/>
          <w:color w:val="auto"/>
          <w:kern w:val="2"/>
          <w:lang w:eastAsia="en-US" w:bidi="ar-SA"/>
          <w14:ligatures w14:val="standardContextual"/>
        </w:rPr>
      </w:pPr>
      <w:r>
        <w:rPr>
          <w:rFonts w:eastAsia="Calibri"/>
          <w:color w:val="auto"/>
          <w:kern w:val="2"/>
          <w:lang w:eastAsia="en-US" w:bidi="ar-SA"/>
          <w14:ligatures w14:val="standardContextual"/>
        </w:rPr>
        <w:t>p</w:t>
      </w:r>
      <w:r w:rsidR="0067248D">
        <w:rPr>
          <w:rFonts w:eastAsia="Calibri"/>
          <w:color w:val="auto"/>
          <w:kern w:val="2"/>
          <w:lang w:eastAsia="en-US" w:bidi="ar-SA"/>
          <w14:ligatures w14:val="standardContextual"/>
        </w:rPr>
        <w:t>atvirtinto</w:t>
      </w:r>
      <w:r w:rsidR="00C74864">
        <w:rPr>
          <w:rFonts w:eastAsia="Calibri"/>
          <w:color w:val="auto"/>
          <w:kern w:val="2"/>
          <w:lang w:eastAsia="en-US" w:bidi="ar-SA"/>
          <w14:ligatures w14:val="standardContextual"/>
        </w:rPr>
        <w:t>s</w:t>
      </w:r>
      <w:r>
        <w:rPr>
          <w:rFonts w:eastAsia="Calibri"/>
          <w:color w:val="auto"/>
          <w:kern w:val="2"/>
          <w:lang w:eastAsia="en-US" w:bidi="ar-SA"/>
          <w14:ligatures w14:val="standardContextual"/>
        </w:rPr>
        <w:t xml:space="preserve">  </w:t>
      </w:r>
      <w:r w:rsidR="00377931" w:rsidRPr="00377931">
        <w:rPr>
          <w:rFonts w:eastAsia="Calibri"/>
          <w:color w:val="auto"/>
          <w:kern w:val="2"/>
          <w:lang w:eastAsia="en-US" w:bidi="ar-SA"/>
          <w14:ligatures w14:val="standardContextual"/>
        </w:rPr>
        <w:t>Akmenės krašto muziejaus direktoriaus</w:t>
      </w:r>
    </w:p>
    <w:p w14:paraId="4A7142AC" w14:textId="77777777" w:rsidR="00377931" w:rsidRPr="00377931" w:rsidRDefault="00377931" w:rsidP="00B25C3D">
      <w:pPr>
        <w:spacing w:after="160" w:line="360" w:lineRule="auto"/>
        <w:ind w:left="0" w:firstLine="0"/>
        <w:jc w:val="right"/>
        <w:rPr>
          <w:rFonts w:eastAsia="Calibri"/>
          <w:color w:val="auto"/>
          <w:kern w:val="2"/>
          <w:lang w:eastAsia="en-US" w:bidi="ar-SA"/>
          <w14:ligatures w14:val="standardContextual"/>
        </w:rPr>
      </w:pPr>
      <w:r w:rsidRPr="00377931">
        <w:rPr>
          <w:rFonts w:eastAsia="Calibri"/>
          <w:color w:val="auto"/>
          <w:kern w:val="2"/>
          <w:lang w:eastAsia="en-US" w:bidi="ar-SA"/>
          <w14:ligatures w14:val="standardContextual"/>
        </w:rPr>
        <w:t xml:space="preserve">                                                                                        2024 m. sausio 17 d.  įsakymu Nr.V-1</w:t>
      </w:r>
    </w:p>
    <w:p w14:paraId="7617AF00" w14:textId="77777777" w:rsidR="00377931" w:rsidRPr="00377931" w:rsidRDefault="00377931" w:rsidP="00B25C3D">
      <w:pPr>
        <w:spacing w:after="160" w:line="360" w:lineRule="auto"/>
        <w:ind w:left="0" w:firstLine="0"/>
        <w:jc w:val="right"/>
        <w:rPr>
          <w:rFonts w:eastAsia="Calibri"/>
          <w:color w:val="auto"/>
          <w:kern w:val="2"/>
          <w:lang w:eastAsia="en-US" w:bidi="ar-SA"/>
          <w14:ligatures w14:val="standardContextual"/>
        </w:rPr>
      </w:pPr>
      <w:r w:rsidRPr="00377931">
        <w:rPr>
          <w:rFonts w:eastAsia="Calibri"/>
          <w:color w:val="auto"/>
          <w:kern w:val="2"/>
          <w:lang w:eastAsia="en-US" w:bidi="ar-SA"/>
          <w14:ligatures w14:val="standardContextual"/>
        </w:rPr>
        <w:t xml:space="preserve">                                                                                        priedas    </w:t>
      </w:r>
    </w:p>
    <w:p w14:paraId="05A19022" w14:textId="77777777" w:rsidR="00377931" w:rsidRPr="00377931" w:rsidRDefault="00377931" w:rsidP="00B25C3D">
      <w:pPr>
        <w:spacing w:after="160" w:line="360" w:lineRule="auto"/>
        <w:ind w:left="0" w:firstLine="0"/>
        <w:jc w:val="left"/>
        <w:rPr>
          <w:rFonts w:eastAsia="Calibri"/>
          <w:color w:val="auto"/>
          <w:kern w:val="2"/>
          <w:lang w:eastAsia="en-US" w:bidi="ar-SA"/>
          <w14:ligatures w14:val="standardContextual"/>
        </w:rPr>
      </w:pPr>
    </w:p>
    <w:p w14:paraId="22232904" w14:textId="77777777" w:rsidR="00377931" w:rsidRPr="00377931" w:rsidRDefault="00377931" w:rsidP="00377931">
      <w:pPr>
        <w:spacing w:after="160" w:line="240" w:lineRule="auto"/>
        <w:ind w:left="0" w:firstLine="0"/>
        <w:jc w:val="left"/>
        <w:rPr>
          <w:rFonts w:eastAsia="Calibri"/>
          <w:color w:val="auto"/>
          <w:kern w:val="2"/>
          <w:lang w:eastAsia="en-US" w:bidi="ar-SA"/>
          <w14:ligatures w14:val="standardContextual"/>
        </w:rPr>
      </w:pPr>
      <w:r w:rsidRPr="00377931">
        <w:rPr>
          <w:rFonts w:eastAsia="Calibri"/>
          <w:color w:val="auto"/>
          <w:kern w:val="2"/>
          <w:lang w:eastAsia="en-US" w:bidi="ar-SA"/>
          <w14:ligatures w14:val="standardContextual"/>
        </w:rPr>
        <w:t xml:space="preserve"> </w:t>
      </w:r>
    </w:p>
    <w:p w14:paraId="39E94EED" w14:textId="77777777" w:rsidR="00377931" w:rsidRPr="00377931" w:rsidRDefault="00377931" w:rsidP="00377931">
      <w:pPr>
        <w:tabs>
          <w:tab w:val="left" w:pos="3225"/>
        </w:tabs>
        <w:spacing w:after="160" w:line="256" w:lineRule="auto"/>
        <w:ind w:left="0" w:firstLine="0"/>
        <w:jc w:val="center"/>
        <w:rPr>
          <w:rFonts w:eastAsia="Calibri"/>
          <w:b/>
          <w:bCs/>
          <w:color w:val="auto"/>
          <w:kern w:val="2"/>
          <w:sz w:val="22"/>
          <w:szCs w:val="22"/>
          <w:lang w:eastAsia="en-US" w:bidi="ar-SA"/>
          <w14:ligatures w14:val="standardContextual"/>
        </w:rPr>
      </w:pPr>
      <w:r w:rsidRPr="00377931">
        <w:rPr>
          <w:rFonts w:eastAsia="Calibri"/>
          <w:b/>
          <w:bCs/>
          <w:color w:val="auto"/>
          <w:kern w:val="2"/>
          <w:sz w:val="22"/>
          <w:szCs w:val="22"/>
          <w:lang w:eastAsia="en-US" w:bidi="ar-SA"/>
          <w14:ligatures w14:val="standardContextual"/>
        </w:rPr>
        <w:t>AKMENĖS RAJONO SAVIVALDYBĖS AKMENĖS KRAŠTO MUZIEJAUS</w:t>
      </w:r>
    </w:p>
    <w:p w14:paraId="4685B715" w14:textId="77777777" w:rsidR="00377931" w:rsidRPr="00377931" w:rsidRDefault="00377931" w:rsidP="00377931">
      <w:pPr>
        <w:tabs>
          <w:tab w:val="left" w:pos="3225"/>
        </w:tabs>
        <w:spacing w:after="160" w:line="256" w:lineRule="auto"/>
        <w:ind w:left="0" w:firstLine="0"/>
        <w:jc w:val="center"/>
        <w:rPr>
          <w:rFonts w:eastAsia="Calibri"/>
          <w:b/>
          <w:bCs/>
          <w:color w:val="auto"/>
          <w:kern w:val="2"/>
          <w:sz w:val="22"/>
          <w:szCs w:val="22"/>
          <w:lang w:eastAsia="en-US" w:bidi="ar-SA"/>
          <w14:ligatures w14:val="standardContextual"/>
        </w:rPr>
      </w:pPr>
      <w:r w:rsidRPr="00377931">
        <w:rPr>
          <w:rFonts w:eastAsia="Calibri"/>
          <w:b/>
          <w:bCs/>
          <w:color w:val="auto"/>
          <w:kern w:val="2"/>
          <w:sz w:val="22"/>
          <w:szCs w:val="22"/>
          <w:lang w:eastAsia="en-US" w:bidi="ar-SA"/>
          <w14:ligatures w14:val="standardContextual"/>
        </w:rPr>
        <w:t xml:space="preserve">DARBUOTOJŲ PAREIGINĖS ALGOS KOEFICIENTŲ INTERVALAI </w:t>
      </w:r>
    </w:p>
    <w:p w14:paraId="12CD8A6E" w14:textId="77777777" w:rsidR="00377931" w:rsidRPr="00377931" w:rsidRDefault="00377931" w:rsidP="00377931">
      <w:pPr>
        <w:tabs>
          <w:tab w:val="left" w:pos="3225"/>
        </w:tabs>
        <w:spacing w:after="160" w:line="256" w:lineRule="auto"/>
        <w:ind w:left="0" w:firstLine="0"/>
        <w:jc w:val="center"/>
        <w:rPr>
          <w:rFonts w:eastAsia="Calibri"/>
          <w:b/>
          <w:bCs/>
          <w:color w:val="auto"/>
          <w:kern w:val="2"/>
          <w:sz w:val="22"/>
          <w:szCs w:val="22"/>
          <w:lang w:eastAsia="en-US" w:bidi="ar-SA"/>
          <w14:ligatures w14:val="standardContextual"/>
        </w:rPr>
      </w:pPr>
    </w:p>
    <w:tbl>
      <w:tblPr>
        <w:tblStyle w:val="Lentelstinklelis"/>
        <w:tblW w:w="0" w:type="auto"/>
        <w:tblInd w:w="0" w:type="dxa"/>
        <w:tblLook w:val="04A0" w:firstRow="1" w:lastRow="0" w:firstColumn="1" w:lastColumn="0" w:noHBand="0" w:noVBand="1"/>
      </w:tblPr>
      <w:tblGrid>
        <w:gridCol w:w="1332"/>
        <w:gridCol w:w="1564"/>
        <w:gridCol w:w="1430"/>
        <w:gridCol w:w="1430"/>
        <w:gridCol w:w="3872"/>
      </w:tblGrid>
      <w:tr w:rsidR="00377931" w:rsidRPr="00377931" w14:paraId="2499FF59" w14:textId="77777777" w:rsidTr="00377931">
        <w:tc>
          <w:tcPr>
            <w:tcW w:w="1332" w:type="dxa"/>
            <w:tcBorders>
              <w:top w:val="single" w:sz="4" w:space="0" w:color="auto"/>
              <w:left w:val="single" w:sz="4" w:space="0" w:color="auto"/>
              <w:bottom w:val="single" w:sz="4" w:space="0" w:color="auto"/>
              <w:right w:val="single" w:sz="4" w:space="0" w:color="auto"/>
            </w:tcBorders>
            <w:hideMark/>
          </w:tcPr>
          <w:p w14:paraId="724463B7" w14:textId="77777777" w:rsidR="00377931" w:rsidRPr="00377931" w:rsidRDefault="00377931" w:rsidP="00377931">
            <w:pPr>
              <w:spacing w:after="0" w:line="240" w:lineRule="auto"/>
              <w:ind w:left="0" w:firstLine="0"/>
              <w:jc w:val="left"/>
              <w:rPr>
                <w:rFonts w:eastAsia="Calibri"/>
                <w:b/>
                <w:bCs/>
                <w:color w:val="auto"/>
                <w:lang w:eastAsia="en-US" w:bidi="ar-SA"/>
              </w:rPr>
            </w:pPr>
            <w:r w:rsidRPr="00377931">
              <w:rPr>
                <w:rFonts w:eastAsia="Calibri"/>
                <w:b/>
                <w:bCs/>
                <w:color w:val="auto"/>
                <w:lang w:eastAsia="en-US" w:bidi="ar-SA"/>
              </w:rPr>
              <w:t>Pareigybės lygmuo</w:t>
            </w:r>
          </w:p>
        </w:tc>
        <w:tc>
          <w:tcPr>
            <w:tcW w:w="1564" w:type="dxa"/>
            <w:tcBorders>
              <w:top w:val="single" w:sz="4" w:space="0" w:color="auto"/>
              <w:left w:val="single" w:sz="4" w:space="0" w:color="auto"/>
              <w:bottom w:val="single" w:sz="4" w:space="0" w:color="auto"/>
              <w:right w:val="single" w:sz="4" w:space="0" w:color="auto"/>
            </w:tcBorders>
            <w:hideMark/>
          </w:tcPr>
          <w:p w14:paraId="44B267CE" w14:textId="77777777" w:rsidR="00377931" w:rsidRPr="00377931" w:rsidRDefault="00377931" w:rsidP="00377931">
            <w:pPr>
              <w:spacing w:after="0" w:line="240" w:lineRule="auto"/>
              <w:ind w:left="0" w:firstLine="0"/>
              <w:jc w:val="left"/>
              <w:rPr>
                <w:rFonts w:eastAsia="Calibri"/>
                <w:b/>
                <w:bCs/>
                <w:color w:val="auto"/>
                <w:lang w:eastAsia="en-US" w:bidi="ar-SA"/>
              </w:rPr>
            </w:pPr>
            <w:r w:rsidRPr="00377931">
              <w:rPr>
                <w:rFonts w:eastAsia="Calibri"/>
                <w:b/>
                <w:bCs/>
                <w:color w:val="auto"/>
                <w:lang w:eastAsia="en-US" w:bidi="ar-SA"/>
              </w:rPr>
              <w:t>Pareigybės lygis</w:t>
            </w:r>
          </w:p>
        </w:tc>
        <w:tc>
          <w:tcPr>
            <w:tcW w:w="1430" w:type="dxa"/>
            <w:tcBorders>
              <w:top w:val="single" w:sz="4" w:space="0" w:color="auto"/>
              <w:left w:val="single" w:sz="4" w:space="0" w:color="auto"/>
              <w:bottom w:val="single" w:sz="4" w:space="0" w:color="auto"/>
              <w:right w:val="single" w:sz="4" w:space="0" w:color="auto"/>
            </w:tcBorders>
            <w:hideMark/>
          </w:tcPr>
          <w:p w14:paraId="0B451B49" w14:textId="77777777" w:rsidR="00377931" w:rsidRPr="00377931" w:rsidRDefault="00377931" w:rsidP="00377931">
            <w:pPr>
              <w:spacing w:after="0" w:line="240" w:lineRule="auto"/>
              <w:ind w:left="0" w:firstLine="0"/>
              <w:jc w:val="left"/>
              <w:rPr>
                <w:rFonts w:eastAsia="Calibri"/>
                <w:b/>
                <w:bCs/>
                <w:color w:val="auto"/>
                <w:lang w:eastAsia="en-US" w:bidi="ar-SA"/>
              </w:rPr>
            </w:pPr>
            <w:r w:rsidRPr="00377931">
              <w:rPr>
                <w:rFonts w:eastAsia="Calibri"/>
                <w:b/>
                <w:bCs/>
                <w:color w:val="auto"/>
                <w:lang w:eastAsia="en-US" w:bidi="ar-SA"/>
              </w:rPr>
              <w:t>Mažiausias pareiginės algos koeficientas</w:t>
            </w:r>
          </w:p>
        </w:tc>
        <w:tc>
          <w:tcPr>
            <w:tcW w:w="1430" w:type="dxa"/>
            <w:tcBorders>
              <w:top w:val="single" w:sz="4" w:space="0" w:color="auto"/>
              <w:left w:val="single" w:sz="4" w:space="0" w:color="auto"/>
              <w:bottom w:val="single" w:sz="4" w:space="0" w:color="auto"/>
              <w:right w:val="single" w:sz="4" w:space="0" w:color="auto"/>
            </w:tcBorders>
            <w:hideMark/>
          </w:tcPr>
          <w:p w14:paraId="75348400" w14:textId="77777777" w:rsidR="00377931" w:rsidRPr="00377931" w:rsidRDefault="00377931" w:rsidP="00377931">
            <w:pPr>
              <w:spacing w:after="0" w:line="240" w:lineRule="auto"/>
              <w:ind w:left="0" w:firstLine="0"/>
              <w:jc w:val="left"/>
              <w:rPr>
                <w:rFonts w:eastAsia="Calibri"/>
                <w:b/>
                <w:bCs/>
                <w:color w:val="auto"/>
                <w:lang w:eastAsia="en-US" w:bidi="ar-SA"/>
              </w:rPr>
            </w:pPr>
            <w:r w:rsidRPr="00377931">
              <w:rPr>
                <w:rFonts w:eastAsia="Calibri"/>
                <w:b/>
                <w:bCs/>
                <w:color w:val="auto"/>
                <w:lang w:eastAsia="en-US" w:bidi="ar-SA"/>
              </w:rPr>
              <w:t>Didžiausias pareiginės algos koeficientas</w:t>
            </w:r>
          </w:p>
        </w:tc>
        <w:tc>
          <w:tcPr>
            <w:tcW w:w="3872" w:type="dxa"/>
            <w:tcBorders>
              <w:top w:val="single" w:sz="4" w:space="0" w:color="auto"/>
              <w:left w:val="single" w:sz="4" w:space="0" w:color="auto"/>
              <w:bottom w:val="single" w:sz="4" w:space="0" w:color="auto"/>
              <w:right w:val="single" w:sz="4" w:space="0" w:color="auto"/>
            </w:tcBorders>
            <w:hideMark/>
          </w:tcPr>
          <w:p w14:paraId="7AB8F4F3" w14:textId="77777777" w:rsidR="00377931" w:rsidRPr="00377931" w:rsidRDefault="00377931" w:rsidP="00377931">
            <w:pPr>
              <w:spacing w:after="0" w:line="240" w:lineRule="auto"/>
              <w:ind w:left="0" w:firstLine="0"/>
              <w:jc w:val="left"/>
              <w:rPr>
                <w:rFonts w:eastAsia="Calibri"/>
                <w:b/>
                <w:bCs/>
                <w:color w:val="auto"/>
                <w:lang w:eastAsia="en-US" w:bidi="ar-SA"/>
              </w:rPr>
            </w:pPr>
            <w:r w:rsidRPr="00377931">
              <w:rPr>
                <w:rFonts w:eastAsia="Calibri"/>
                <w:b/>
                <w:bCs/>
                <w:color w:val="auto"/>
                <w:lang w:eastAsia="en-US" w:bidi="ar-SA"/>
              </w:rPr>
              <w:t>Akmenės krašto muziejaus darbuotojų pareigybės</w:t>
            </w:r>
          </w:p>
        </w:tc>
      </w:tr>
      <w:tr w:rsidR="00377931" w:rsidRPr="00377931" w14:paraId="204AB20D" w14:textId="77777777" w:rsidTr="00377931">
        <w:tc>
          <w:tcPr>
            <w:tcW w:w="1332" w:type="dxa"/>
            <w:tcBorders>
              <w:top w:val="single" w:sz="4" w:space="0" w:color="auto"/>
              <w:left w:val="single" w:sz="4" w:space="0" w:color="auto"/>
              <w:bottom w:val="single" w:sz="4" w:space="0" w:color="auto"/>
              <w:right w:val="single" w:sz="4" w:space="0" w:color="auto"/>
            </w:tcBorders>
            <w:hideMark/>
          </w:tcPr>
          <w:p w14:paraId="42E5B08E"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7</w:t>
            </w:r>
          </w:p>
        </w:tc>
        <w:tc>
          <w:tcPr>
            <w:tcW w:w="1564" w:type="dxa"/>
            <w:tcBorders>
              <w:top w:val="single" w:sz="4" w:space="0" w:color="auto"/>
              <w:left w:val="single" w:sz="4" w:space="0" w:color="auto"/>
              <w:bottom w:val="single" w:sz="4" w:space="0" w:color="auto"/>
              <w:right w:val="single" w:sz="4" w:space="0" w:color="auto"/>
            </w:tcBorders>
            <w:hideMark/>
          </w:tcPr>
          <w:p w14:paraId="00B30C69"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A2</w:t>
            </w:r>
          </w:p>
        </w:tc>
        <w:tc>
          <w:tcPr>
            <w:tcW w:w="1430" w:type="dxa"/>
            <w:tcBorders>
              <w:top w:val="single" w:sz="4" w:space="0" w:color="auto"/>
              <w:left w:val="single" w:sz="4" w:space="0" w:color="auto"/>
              <w:bottom w:val="single" w:sz="4" w:space="0" w:color="auto"/>
              <w:right w:val="single" w:sz="4" w:space="0" w:color="auto"/>
            </w:tcBorders>
            <w:hideMark/>
          </w:tcPr>
          <w:p w14:paraId="6FEFBCEF" w14:textId="021BEE9A" w:rsidR="00377931" w:rsidRPr="00377931" w:rsidRDefault="00596C62" w:rsidP="00377931">
            <w:pPr>
              <w:spacing w:after="0" w:line="240" w:lineRule="auto"/>
              <w:ind w:left="0" w:firstLine="0"/>
              <w:jc w:val="center"/>
              <w:rPr>
                <w:rFonts w:eastAsia="Calibri"/>
                <w:color w:val="auto"/>
                <w:lang w:eastAsia="en-US" w:bidi="ar-SA"/>
              </w:rPr>
            </w:pPr>
            <w:r>
              <w:rPr>
                <w:rFonts w:eastAsia="Calibri"/>
                <w:color w:val="auto"/>
                <w:lang w:eastAsia="en-US" w:bidi="ar-SA"/>
              </w:rPr>
              <w:t>0,91</w:t>
            </w:r>
          </w:p>
        </w:tc>
        <w:tc>
          <w:tcPr>
            <w:tcW w:w="1430" w:type="dxa"/>
            <w:tcBorders>
              <w:top w:val="single" w:sz="4" w:space="0" w:color="auto"/>
              <w:left w:val="single" w:sz="4" w:space="0" w:color="auto"/>
              <w:bottom w:val="single" w:sz="4" w:space="0" w:color="auto"/>
              <w:right w:val="single" w:sz="4" w:space="0" w:color="auto"/>
            </w:tcBorders>
            <w:hideMark/>
          </w:tcPr>
          <w:p w14:paraId="5B2FFDC8" w14:textId="3C1C4929"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1,</w:t>
            </w:r>
            <w:r w:rsidR="00F81DC4">
              <w:rPr>
                <w:rFonts w:eastAsia="Calibri"/>
                <w:color w:val="auto"/>
                <w:lang w:eastAsia="en-US" w:bidi="ar-SA"/>
              </w:rPr>
              <w:t>25</w:t>
            </w:r>
          </w:p>
        </w:tc>
        <w:tc>
          <w:tcPr>
            <w:tcW w:w="3872" w:type="dxa"/>
            <w:tcBorders>
              <w:top w:val="single" w:sz="4" w:space="0" w:color="auto"/>
              <w:left w:val="single" w:sz="4" w:space="0" w:color="auto"/>
              <w:bottom w:val="single" w:sz="4" w:space="0" w:color="auto"/>
              <w:right w:val="single" w:sz="4" w:space="0" w:color="auto"/>
            </w:tcBorders>
            <w:hideMark/>
          </w:tcPr>
          <w:p w14:paraId="5B27C8AE" w14:textId="075DB195" w:rsidR="00377931" w:rsidRPr="00377931" w:rsidRDefault="00596C62" w:rsidP="00377931">
            <w:pPr>
              <w:spacing w:after="0" w:line="240" w:lineRule="auto"/>
              <w:ind w:left="0" w:firstLine="0"/>
              <w:jc w:val="left"/>
              <w:rPr>
                <w:rFonts w:eastAsia="Calibri"/>
                <w:color w:val="auto"/>
                <w:lang w:eastAsia="en-US" w:bidi="ar-SA"/>
              </w:rPr>
            </w:pPr>
            <w:r>
              <w:rPr>
                <w:rFonts w:eastAsia="Calibri"/>
                <w:color w:val="auto"/>
                <w:lang w:eastAsia="en-US" w:bidi="ar-SA"/>
              </w:rPr>
              <w:t>Padalinio vadovas</w:t>
            </w:r>
          </w:p>
        </w:tc>
      </w:tr>
      <w:tr w:rsidR="00377931" w:rsidRPr="00377931" w14:paraId="4855A24A" w14:textId="77777777" w:rsidTr="00377931">
        <w:tc>
          <w:tcPr>
            <w:tcW w:w="1332" w:type="dxa"/>
            <w:tcBorders>
              <w:top w:val="single" w:sz="4" w:space="0" w:color="auto"/>
              <w:left w:val="single" w:sz="4" w:space="0" w:color="auto"/>
              <w:bottom w:val="single" w:sz="4" w:space="0" w:color="auto"/>
              <w:right w:val="single" w:sz="4" w:space="0" w:color="auto"/>
            </w:tcBorders>
            <w:hideMark/>
          </w:tcPr>
          <w:p w14:paraId="6C9D5358"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6</w:t>
            </w:r>
          </w:p>
        </w:tc>
        <w:tc>
          <w:tcPr>
            <w:tcW w:w="1564" w:type="dxa"/>
            <w:tcBorders>
              <w:top w:val="single" w:sz="4" w:space="0" w:color="auto"/>
              <w:left w:val="single" w:sz="4" w:space="0" w:color="auto"/>
              <w:bottom w:val="single" w:sz="4" w:space="0" w:color="auto"/>
              <w:right w:val="single" w:sz="4" w:space="0" w:color="auto"/>
            </w:tcBorders>
            <w:hideMark/>
          </w:tcPr>
          <w:p w14:paraId="6A9340C4"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A2</w:t>
            </w:r>
          </w:p>
        </w:tc>
        <w:tc>
          <w:tcPr>
            <w:tcW w:w="1430" w:type="dxa"/>
            <w:tcBorders>
              <w:top w:val="single" w:sz="4" w:space="0" w:color="auto"/>
              <w:left w:val="single" w:sz="4" w:space="0" w:color="auto"/>
              <w:bottom w:val="single" w:sz="4" w:space="0" w:color="auto"/>
              <w:right w:val="single" w:sz="4" w:space="0" w:color="auto"/>
            </w:tcBorders>
            <w:hideMark/>
          </w:tcPr>
          <w:p w14:paraId="2E288B53" w14:textId="796C9FFD"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0,</w:t>
            </w:r>
            <w:r w:rsidR="00596C62">
              <w:rPr>
                <w:rFonts w:eastAsia="Calibri"/>
                <w:color w:val="auto"/>
                <w:lang w:eastAsia="en-US" w:bidi="ar-SA"/>
              </w:rPr>
              <w:t>8</w:t>
            </w:r>
            <w:r w:rsidR="00CB6817">
              <w:rPr>
                <w:rFonts w:eastAsia="Calibri"/>
                <w:color w:val="auto"/>
                <w:lang w:eastAsia="en-US" w:bidi="ar-SA"/>
              </w:rPr>
              <w:t>1</w:t>
            </w:r>
          </w:p>
        </w:tc>
        <w:tc>
          <w:tcPr>
            <w:tcW w:w="1430" w:type="dxa"/>
            <w:tcBorders>
              <w:top w:val="single" w:sz="4" w:space="0" w:color="auto"/>
              <w:left w:val="single" w:sz="4" w:space="0" w:color="auto"/>
              <w:bottom w:val="single" w:sz="4" w:space="0" w:color="auto"/>
              <w:right w:val="single" w:sz="4" w:space="0" w:color="auto"/>
            </w:tcBorders>
            <w:hideMark/>
          </w:tcPr>
          <w:p w14:paraId="6475CD1C" w14:textId="26EEEB7E"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1,</w:t>
            </w:r>
            <w:r w:rsidR="006E3F62">
              <w:rPr>
                <w:rFonts w:eastAsia="Calibri"/>
                <w:color w:val="auto"/>
                <w:lang w:eastAsia="en-US" w:bidi="ar-SA"/>
              </w:rPr>
              <w:t>20</w:t>
            </w:r>
          </w:p>
        </w:tc>
        <w:tc>
          <w:tcPr>
            <w:tcW w:w="3872" w:type="dxa"/>
            <w:tcBorders>
              <w:top w:val="single" w:sz="4" w:space="0" w:color="auto"/>
              <w:left w:val="single" w:sz="4" w:space="0" w:color="auto"/>
              <w:bottom w:val="single" w:sz="4" w:space="0" w:color="auto"/>
              <w:right w:val="single" w:sz="4" w:space="0" w:color="auto"/>
            </w:tcBorders>
            <w:hideMark/>
          </w:tcPr>
          <w:p w14:paraId="164AA2D6" w14:textId="3DF5F6E3" w:rsidR="00377931" w:rsidRPr="00377931" w:rsidRDefault="00596C62" w:rsidP="00377931">
            <w:pPr>
              <w:spacing w:after="0" w:line="240" w:lineRule="auto"/>
              <w:ind w:left="0" w:firstLine="0"/>
              <w:jc w:val="left"/>
              <w:rPr>
                <w:rFonts w:eastAsia="Calibri"/>
                <w:color w:val="auto"/>
                <w:lang w:eastAsia="en-US" w:bidi="ar-SA"/>
              </w:rPr>
            </w:pPr>
            <w:r w:rsidRPr="00377931">
              <w:rPr>
                <w:rFonts w:eastAsia="Calibri"/>
                <w:color w:val="auto"/>
                <w:lang w:eastAsia="en-US" w:bidi="ar-SA"/>
              </w:rPr>
              <w:t>Vyriausiasis muziejaus rinkinių kuratorius</w:t>
            </w:r>
            <w:r w:rsidR="006E3F62">
              <w:rPr>
                <w:rFonts w:eastAsia="Calibri"/>
                <w:color w:val="auto"/>
                <w:lang w:eastAsia="en-US" w:bidi="ar-SA"/>
              </w:rPr>
              <w:t xml:space="preserve">-pavaduotojas </w:t>
            </w:r>
          </w:p>
        </w:tc>
      </w:tr>
      <w:tr w:rsidR="00377931" w:rsidRPr="00377931" w14:paraId="5BF7DB1F" w14:textId="77777777" w:rsidTr="00377931">
        <w:tc>
          <w:tcPr>
            <w:tcW w:w="1332" w:type="dxa"/>
            <w:tcBorders>
              <w:top w:val="single" w:sz="4" w:space="0" w:color="auto"/>
              <w:left w:val="single" w:sz="4" w:space="0" w:color="auto"/>
              <w:bottom w:val="single" w:sz="4" w:space="0" w:color="auto"/>
              <w:right w:val="single" w:sz="4" w:space="0" w:color="auto"/>
            </w:tcBorders>
            <w:hideMark/>
          </w:tcPr>
          <w:p w14:paraId="183FD3B7"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5</w:t>
            </w:r>
          </w:p>
        </w:tc>
        <w:tc>
          <w:tcPr>
            <w:tcW w:w="1564" w:type="dxa"/>
            <w:tcBorders>
              <w:top w:val="single" w:sz="4" w:space="0" w:color="auto"/>
              <w:left w:val="single" w:sz="4" w:space="0" w:color="auto"/>
              <w:bottom w:val="single" w:sz="4" w:space="0" w:color="auto"/>
              <w:right w:val="single" w:sz="4" w:space="0" w:color="auto"/>
            </w:tcBorders>
            <w:hideMark/>
          </w:tcPr>
          <w:p w14:paraId="63A9DD5C"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A2</w:t>
            </w:r>
          </w:p>
        </w:tc>
        <w:tc>
          <w:tcPr>
            <w:tcW w:w="1430" w:type="dxa"/>
            <w:tcBorders>
              <w:top w:val="single" w:sz="4" w:space="0" w:color="auto"/>
              <w:left w:val="single" w:sz="4" w:space="0" w:color="auto"/>
              <w:bottom w:val="single" w:sz="4" w:space="0" w:color="auto"/>
              <w:right w:val="single" w:sz="4" w:space="0" w:color="auto"/>
            </w:tcBorders>
            <w:hideMark/>
          </w:tcPr>
          <w:p w14:paraId="069DF003"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0,78</w:t>
            </w:r>
          </w:p>
        </w:tc>
        <w:tc>
          <w:tcPr>
            <w:tcW w:w="1430" w:type="dxa"/>
            <w:tcBorders>
              <w:top w:val="single" w:sz="4" w:space="0" w:color="auto"/>
              <w:left w:val="single" w:sz="4" w:space="0" w:color="auto"/>
              <w:bottom w:val="single" w:sz="4" w:space="0" w:color="auto"/>
              <w:right w:val="single" w:sz="4" w:space="0" w:color="auto"/>
            </w:tcBorders>
            <w:hideMark/>
          </w:tcPr>
          <w:p w14:paraId="740D518B"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1,05</w:t>
            </w:r>
          </w:p>
        </w:tc>
        <w:tc>
          <w:tcPr>
            <w:tcW w:w="3872" w:type="dxa"/>
            <w:tcBorders>
              <w:top w:val="single" w:sz="4" w:space="0" w:color="auto"/>
              <w:left w:val="single" w:sz="4" w:space="0" w:color="auto"/>
              <w:bottom w:val="single" w:sz="4" w:space="0" w:color="auto"/>
              <w:right w:val="single" w:sz="4" w:space="0" w:color="auto"/>
            </w:tcBorders>
            <w:hideMark/>
          </w:tcPr>
          <w:p w14:paraId="3DFE3303" w14:textId="77777777" w:rsidR="00377931" w:rsidRPr="00377931" w:rsidRDefault="00377931" w:rsidP="00377931">
            <w:pPr>
              <w:spacing w:after="0" w:line="240" w:lineRule="auto"/>
              <w:ind w:left="0" w:firstLine="0"/>
              <w:jc w:val="left"/>
              <w:rPr>
                <w:rFonts w:eastAsia="Calibri"/>
                <w:color w:val="auto"/>
                <w:lang w:eastAsia="en-US" w:bidi="ar-SA"/>
              </w:rPr>
            </w:pPr>
            <w:r w:rsidRPr="00377931">
              <w:rPr>
                <w:rFonts w:eastAsia="Calibri"/>
                <w:color w:val="auto"/>
                <w:lang w:eastAsia="en-US" w:bidi="ar-SA"/>
              </w:rPr>
              <w:t>Administratorius</w:t>
            </w:r>
          </w:p>
        </w:tc>
      </w:tr>
      <w:tr w:rsidR="00377931" w:rsidRPr="00377931" w14:paraId="6DA62950" w14:textId="77777777" w:rsidTr="00377931">
        <w:tc>
          <w:tcPr>
            <w:tcW w:w="1332" w:type="dxa"/>
            <w:tcBorders>
              <w:top w:val="single" w:sz="4" w:space="0" w:color="auto"/>
              <w:left w:val="single" w:sz="4" w:space="0" w:color="auto"/>
              <w:bottom w:val="single" w:sz="4" w:space="0" w:color="auto"/>
              <w:right w:val="single" w:sz="4" w:space="0" w:color="auto"/>
            </w:tcBorders>
            <w:hideMark/>
          </w:tcPr>
          <w:p w14:paraId="4E9E16B8"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4</w:t>
            </w:r>
          </w:p>
        </w:tc>
        <w:tc>
          <w:tcPr>
            <w:tcW w:w="1564" w:type="dxa"/>
            <w:tcBorders>
              <w:top w:val="single" w:sz="4" w:space="0" w:color="auto"/>
              <w:left w:val="single" w:sz="4" w:space="0" w:color="auto"/>
              <w:bottom w:val="single" w:sz="4" w:space="0" w:color="auto"/>
              <w:right w:val="single" w:sz="4" w:space="0" w:color="auto"/>
            </w:tcBorders>
            <w:hideMark/>
          </w:tcPr>
          <w:p w14:paraId="21DA5E3F"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A2</w:t>
            </w:r>
          </w:p>
        </w:tc>
        <w:tc>
          <w:tcPr>
            <w:tcW w:w="1430" w:type="dxa"/>
            <w:tcBorders>
              <w:top w:val="single" w:sz="4" w:space="0" w:color="auto"/>
              <w:left w:val="single" w:sz="4" w:space="0" w:color="auto"/>
              <w:bottom w:val="single" w:sz="4" w:space="0" w:color="auto"/>
              <w:right w:val="single" w:sz="4" w:space="0" w:color="auto"/>
            </w:tcBorders>
            <w:hideMark/>
          </w:tcPr>
          <w:p w14:paraId="515E62B7"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0,76</w:t>
            </w:r>
          </w:p>
        </w:tc>
        <w:tc>
          <w:tcPr>
            <w:tcW w:w="1430" w:type="dxa"/>
            <w:tcBorders>
              <w:top w:val="single" w:sz="4" w:space="0" w:color="auto"/>
              <w:left w:val="single" w:sz="4" w:space="0" w:color="auto"/>
              <w:bottom w:val="single" w:sz="4" w:space="0" w:color="auto"/>
              <w:right w:val="single" w:sz="4" w:space="0" w:color="auto"/>
            </w:tcBorders>
            <w:hideMark/>
          </w:tcPr>
          <w:p w14:paraId="2CFDD96D"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1,00</w:t>
            </w:r>
          </w:p>
        </w:tc>
        <w:tc>
          <w:tcPr>
            <w:tcW w:w="3872" w:type="dxa"/>
            <w:tcBorders>
              <w:top w:val="single" w:sz="4" w:space="0" w:color="auto"/>
              <w:left w:val="single" w:sz="4" w:space="0" w:color="auto"/>
              <w:bottom w:val="single" w:sz="4" w:space="0" w:color="auto"/>
              <w:right w:val="single" w:sz="4" w:space="0" w:color="auto"/>
            </w:tcBorders>
            <w:hideMark/>
          </w:tcPr>
          <w:p w14:paraId="218B075C" w14:textId="77777777" w:rsidR="00377931" w:rsidRPr="00377931" w:rsidRDefault="00377931" w:rsidP="00377931">
            <w:pPr>
              <w:spacing w:after="0" w:line="240" w:lineRule="auto"/>
              <w:ind w:left="0" w:firstLine="0"/>
              <w:jc w:val="left"/>
              <w:rPr>
                <w:rFonts w:eastAsia="Calibri"/>
                <w:color w:val="auto"/>
                <w:lang w:eastAsia="en-US" w:bidi="ar-SA"/>
              </w:rPr>
            </w:pPr>
            <w:r w:rsidRPr="00377931">
              <w:rPr>
                <w:rFonts w:eastAsia="Calibri"/>
                <w:color w:val="auto"/>
                <w:lang w:eastAsia="en-US" w:bidi="ar-SA"/>
              </w:rPr>
              <w:t>Muziejininkas</w:t>
            </w:r>
          </w:p>
        </w:tc>
      </w:tr>
      <w:tr w:rsidR="00377931" w:rsidRPr="00377931" w14:paraId="1B8BEAF8" w14:textId="77777777" w:rsidTr="00377931">
        <w:tc>
          <w:tcPr>
            <w:tcW w:w="1332" w:type="dxa"/>
            <w:tcBorders>
              <w:top w:val="single" w:sz="4" w:space="0" w:color="auto"/>
              <w:left w:val="single" w:sz="4" w:space="0" w:color="auto"/>
              <w:bottom w:val="single" w:sz="4" w:space="0" w:color="auto"/>
              <w:right w:val="single" w:sz="4" w:space="0" w:color="auto"/>
            </w:tcBorders>
            <w:hideMark/>
          </w:tcPr>
          <w:p w14:paraId="1A8BDA8D"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3</w:t>
            </w:r>
          </w:p>
        </w:tc>
        <w:tc>
          <w:tcPr>
            <w:tcW w:w="1564" w:type="dxa"/>
            <w:tcBorders>
              <w:top w:val="single" w:sz="4" w:space="0" w:color="auto"/>
              <w:left w:val="single" w:sz="4" w:space="0" w:color="auto"/>
              <w:bottom w:val="single" w:sz="4" w:space="0" w:color="auto"/>
              <w:right w:val="single" w:sz="4" w:space="0" w:color="auto"/>
            </w:tcBorders>
            <w:hideMark/>
          </w:tcPr>
          <w:p w14:paraId="024C09B3"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B</w:t>
            </w:r>
          </w:p>
        </w:tc>
        <w:tc>
          <w:tcPr>
            <w:tcW w:w="1430" w:type="dxa"/>
            <w:tcBorders>
              <w:top w:val="single" w:sz="4" w:space="0" w:color="auto"/>
              <w:left w:val="single" w:sz="4" w:space="0" w:color="auto"/>
              <w:bottom w:val="single" w:sz="4" w:space="0" w:color="auto"/>
              <w:right w:val="single" w:sz="4" w:space="0" w:color="auto"/>
            </w:tcBorders>
            <w:hideMark/>
          </w:tcPr>
          <w:p w14:paraId="3A1CCD87"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0,62</w:t>
            </w:r>
          </w:p>
        </w:tc>
        <w:tc>
          <w:tcPr>
            <w:tcW w:w="1430" w:type="dxa"/>
            <w:tcBorders>
              <w:top w:val="single" w:sz="4" w:space="0" w:color="auto"/>
              <w:left w:val="single" w:sz="4" w:space="0" w:color="auto"/>
              <w:bottom w:val="single" w:sz="4" w:space="0" w:color="auto"/>
              <w:right w:val="single" w:sz="4" w:space="0" w:color="auto"/>
            </w:tcBorders>
            <w:hideMark/>
          </w:tcPr>
          <w:p w14:paraId="7E05820B"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0,85</w:t>
            </w:r>
          </w:p>
        </w:tc>
        <w:tc>
          <w:tcPr>
            <w:tcW w:w="3872" w:type="dxa"/>
            <w:tcBorders>
              <w:top w:val="single" w:sz="4" w:space="0" w:color="auto"/>
              <w:left w:val="single" w:sz="4" w:space="0" w:color="auto"/>
              <w:bottom w:val="single" w:sz="4" w:space="0" w:color="auto"/>
              <w:right w:val="single" w:sz="4" w:space="0" w:color="auto"/>
            </w:tcBorders>
            <w:hideMark/>
          </w:tcPr>
          <w:p w14:paraId="345AD436" w14:textId="77777777" w:rsidR="00377931" w:rsidRPr="00377931" w:rsidRDefault="00377931" w:rsidP="00377931">
            <w:pPr>
              <w:spacing w:after="0" w:line="240" w:lineRule="auto"/>
              <w:ind w:left="0" w:firstLine="0"/>
              <w:jc w:val="left"/>
              <w:rPr>
                <w:rFonts w:eastAsia="Calibri"/>
                <w:color w:val="auto"/>
                <w:lang w:eastAsia="en-US" w:bidi="ar-SA"/>
              </w:rPr>
            </w:pPr>
            <w:r w:rsidRPr="00377931">
              <w:rPr>
                <w:rFonts w:eastAsia="Calibri"/>
                <w:color w:val="auto"/>
                <w:lang w:eastAsia="en-US" w:bidi="ar-SA"/>
              </w:rPr>
              <w:t>Turizmo vadybininkas</w:t>
            </w:r>
          </w:p>
        </w:tc>
      </w:tr>
      <w:tr w:rsidR="00377931" w:rsidRPr="00377931" w14:paraId="065CFB0D" w14:textId="77777777" w:rsidTr="00377931">
        <w:tc>
          <w:tcPr>
            <w:tcW w:w="1332" w:type="dxa"/>
            <w:tcBorders>
              <w:top w:val="single" w:sz="4" w:space="0" w:color="auto"/>
              <w:left w:val="single" w:sz="4" w:space="0" w:color="auto"/>
              <w:bottom w:val="single" w:sz="4" w:space="0" w:color="auto"/>
              <w:right w:val="single" w:sz="4" w:space="0" w:color="auto"/>
            </w:tcBorders>
            <w:hideMark/>
          </w:tcPr>
          <w:p w14:paraId="61C1ED48"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2</w:t>
            </w:r>
          </w:p>
        </w:tc>
        <w:tc>
          <w:tcPr>
            <w:tcW w:w="1564" w:type="dxa"/>
            <w:tcBorders>
              <w:top w:val="single" w:sz="4" w:space="0" w:color="auto"/>
              <w:left w:val="single" w:sz="4" w:space="0" w:color="auto"/>
              <w:bottom w:val="single" w:sz="4" w:space="0" w:color="auto"/>
              <w:right w:val="single" w:sz="4" w:space="0" w:color="auto"/>
            </w:tcBorders>
            <w:hideMark/>
          </w:tcPr>
          <w:p w14:paraId="67B8BE0B"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C</w:t>
            </w:r>
          </w:p>
        </w:tc>
        <w:tc>
          <w:tcPr>
            <w:tcW w:w="1430" w:type="dxa"/>
            <w:tcBorders>
              <w:top w:val="single" w:sz="4" w:space="0" w:color="auto"/>
              <w:left w:val="single" w:sz="4" w:space="0" w:color="auto"/>
              <w:bottom w:val="single" w:sz="4" w:space="0" w:color="auto"/>
              <w:right w:val="single" w:sz="4" w:space="0" w:color="auto"/>
            </w:tcBorders>
            <w:hideMark/>
          </w:tcPr>
          <w:p w14:paraId="355F9280"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0,57</w:t>
            </w:r>
          </w:p>
        </w:tc>
        <w:tc>
          <w:tcPr>
            <w:tcW w:w="1430" w:type="dxa"/>
            <w:tcBorders>
              <w:top w:val="single" w:sz="4" w:space="0" w:color="auto"/>
              <w:left w:val="single" w:sz="4" w:space="0" w:color="auto"/>
              <w:bottom w:val="single" w:sz="4" w:space="0" w:color="auto"/>
              <w:right w:val="single" w:sz="4" w:space="0" w:color="auto"/>
            </w:tcBorders>
            <w:hideMark/>
          </w:tcPr>
          <w:p w14:paraId="2E83FE8F"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0,75</w:t>
            </w:r>
          </w:p>
        </w:tc>
        <w:tc>
          <w:tcPr>
            <w:tcW w:w="3872" w:type="dxa"/>
            <w:tcBorders>
              <w:top w:val="single" w:sz="4" w:space="0" w:color="auto"/>
              <w:left w:val="single" w:sz="4" w:space="0" w:color="auto"/>
              <w:bottom w:val="single" w:sz="4" w:space="0" w:color="auto"/>
              <w:right w:val="single" w:sz="4" w:space="0" w:color="auto"/>
            </w:tcBorders>
            <w:hideMark/>
          </w:tcPr>
          <w:p w14:paraId="18C9876C" w14:textId="77777777" w:rsidR="00377931" w:rsidRPr="00377931" w:rsidRDefault="00377931" w:rsidP="00377931">
            <w:pPr>
              <w:spacing w:after="0" w:line="240" w:lineRule="auto"/>
              <w:ind w:left="0" w:firstLine="0"/>
              <w:jc w:val="left"/>
              <w:rPr>
                <w:rFonts w:eastAsia="Calibri"/>
                <w:color w:val="auto"/>
                <w:lang w:eastAsia="en-US" w:bidi="ar-SA"/>
              </w:rPr>
            </w:pPr>
            <w:r w:rsidRPr="00377931">
              <w:rPr>
                <w:rFonts w:eastAsia="Calibri"/>
                <w:color w:val="auto"/>
                <w:lang w:eastAsia="en-US" w:bidi="ar-SA"/>
              </w:rPr>
              <w:t>Turizmo vadybininkas</w:t>
            </w:r>
          </w:p>
        </w:tc>
      </w:tr>
      <w:tr w:rsidR="00377931" w:rsidRPr="00377931" w14:paraId="6805BA83" w14:textId="77777777" w:rsidTr="00377931">
        <w:tc>
          <w:tcPr>
            <w:tcW w:w="1332" w:type="dxa"/>
            <w:tcBorders>
              <w:top w:val="single" w:sz="4" w:space="0" w:color="auto"/>
              <w:left w:val="single" w:sz="4" w:space="0" w:color="auto"/>
              <w:bottom w:val="single" w:sz="4" w:space="0" w:color="auto"/>
              <w:right w:val="single" w:sz="4" w:space="0" w:color="auto"/>
            </w:tcBorders>
            <w:hideMark/>
          </w:tcPr>
          <w:p w14:paraId="3817D9C5"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1</w:t>
            </w:r>
          </w:p>
        </w:tc>
        <w:tc>
          <w:tcPr>
            <w:tcW w:w="1564" w:type="dxa"/>
            <w:tcBorders>
              <w:top w:val="single" w:sz="4" w:space="0" w:color="auto"/>
              <w:left w:val="single" w:sz="4" w:space="0" w:color="auto"/>
              <w:bottom w:val="single" w:sz="4" w:space="0" w:color="auto"/>
              <w:right w:val="single" w:sz="4" w:space="0" w:color="auto"/>
            </w:tcBorders>
            <w:hideMark/>
          </w:tcPr>
          <w:p w14:paraId="060A2F50"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D</w:t>
            </w:r>
          </w:p>
        </w:tc>
        <w:tc>
          <w:tcPr>
            <w:tcW w:w="1430" w:type="dxa"/>
            <w:tcBorders>
              <w:top w:val="single" w:sz="4" w:space="0" w:color="auto"/>
              <w:left w:val="single" w:sz="4" w:space="0" w:color="auto"/>
              <w:bottom w:val="single" w:sz="4" w:space="0" w:color="auto"/>
              <w:right w:val="single" w:sz="4" w:space="0" w:color="auto"/>
            </w:tcBorders>
            <w:hideMark/>
          </w:tcPr>
          <w:p w14:paraId="4FC5D43F"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MMA</w:t>
            </w:r>
          </w:p>
        </w:tc>
        <w:tc>
          <w:tcPr>
            <w:tcW w:w="1430" w:type="dxa"/>
            <w:tcBorders>
              <w:top w:val="single" w:sz="4" w:space="0" w:color="auto"/>
              <w:left w:val="single" w:sz="4" w:space="0" w:color="auto"/>
              <w:bottom w:val="single" w:sz="4" w:space="0" w:color="auto"/>
              <w:right w:val="single" w:sz="4" w:space="0" w:color="auto"/>
            </w:tcBorders>
            <w:hideMark/>
          </w:tcPr>
          <w:p w14:paraId="736C59F6" w14:textId="77777777" w:rsidR="00377931" w:rsidRPr="00377931" w:rsidRDefault="00377931" w:rsidP="00377931">
            <w:pPr>
              <w:spacing w:after="0" w:line="240" w:lineRule="auto"/>
              <w:ind w:left="0" w:firstLine="0"/>
              <w:jc w:val="center"/>
              <w:rPr>
                <w:rFonts w:eastAsia="Calibri"/>
                <w:color w:val="auto"/>
                <w:lang w:eastAsia="en-US" w:bidi="ar-SA"/>
              </w:rPr>
            </w:pPr>
            <w:r w:rsidRPr="00377931">
              <w:rPr>
                <w:rFonts w:eastAsia="Calibri"/>
                <w:color w:val="auto"/>
                <w:lang w:eastAsia="en-US" w:bidi="ar-SA"/>
              </w:rPr>
              <w:t>MMA</w:t>
            </w:r>
          </w:p>
        </w:tc>
        <w:tc>
          <w:tcPr>
            <w:tcW w:w="3872" w:type="dxa"/>
            <w:tcBorders>
              <w:top w:val="single" w:sz="4" w:space="0" w:color="auto"/>
              <w:left w:val="single" w:sz="4" w:space="0" w:color="auto"/>
              <w:bottom w:val="single" w:sz="4" w:space="0" w:color="auto"/>
              <w:right w:val="single" w:sz="4" w:space="0" w:color="auto"/>
            </w:tcBorders>
            <w:hideMark/>
          </w:tcPr>
          <w:p w14:paraId="1EC433D8" w14:textId="77777777" w:rsidR="00377931" w:rsidRPr="00377931" w:rsidRDefault="00377931" w:rsidP="00377931">
            <w:pPr>
              <w:spacing w:after="0" w:line="240" w:lineRule="auto"/>
              <w:ind w:left="0" w:firstLine="0"/>
              <w:jc w:val="left"/>
              <w:rPr>
                <w:rFonts w:eastAsia="Calibri"/>
                <w:color w:val="auto"/>
                <w:lang w:eastAsia="en-US" w:bidi="ar-SA"/>
              </w:rPr>
            </w:pPr>
            <w:r w:rsidRPr="00377931">
              <w:rPr>
                <w:rFonts w:eastAsia="Calibri"/>
                <w:color w:val="auto"/>
                <w:lang w:eastAsia="en-US" w:bidi="ar-SA"/>
              </w:rPr>
              <w:t>Valytojas, aplinkos prižiūrėtojas</w:t>
            </w:r>
          </w:p>
        </w:tc>
      </w:tr>
    </w:tbl>
    <w:p w14:paraId="3ED113A6" w14:textId="77777777" w:rsidR="00377931" w:rsidRPr="00377931" w:rsidRDefault="00377931" w:rsidP="00377931">
      <w:pPr>
        <w:spacing w:after="160" w:line="256" w:lineRule="auto"/>
        <w:ind w:left="0" w:firstLine="0"/>
        <w:jc w:val="left"/>
        <w:rPr>
          <w:rFonts w:eastAsia="Calibri"/>
          <w:color w:val="auto"/>
          <w:kern w:val="2"/>
          <w:sz w:val="20"/>
          <w:szCs w:val="20"/>
          <w:lang w:eastAsia="en-US" w:bidi="ar-SA"/>
          <w14:ligatures w14:val="standardContextual"/>
        </w:rPr>
      </w:pPr>
    </w:p>
    <w:p w14:paraId="75EB9BE5" w14:textId="77777777" w:rsidR="00377931" w:rsidRPr="00377931" w:rsidRDefault="00377931" w:rsidP="00377931">
      <w:pPr>
        <w:spacing w:after="160" w:line="256" w:lineRule="auto"/>
        <w:ind w:left="0" w:firstLine="0"/>
        <w:jc w:val="left"/>
        <w:rPr>
          <w:rFonts w:eastAsia="Calibri"/>
          <w:color w:val="auto"/>
          <w:kern w:val="2"/>
          <w:sz w:val="20"/>
          <w:szCs w:val="20"/>
          <w:lang w:eastAsia="en-US" w:bidi="ar-SA"/>
          <w14:ligatures w14:val="standardContextual"/>
        </w:rPr>
      </w:pPr>
    </w:p>
    <w:p w14:paraId="6AC8A32A" w14:textId="77777777" w:rsidR="00377931" w:rsidRPr="00377931" w:rsidRDefault="00377931" w:rsidP="00377931">
      <w:pPr>
        <w:spacing w:after="160" w:line="256" w:lineRule="auto"/>
        <w:ind w:left="0" w:firstLine="0"/>
        <w:jc w:val="left"/>
        <w:rPr>
          <w:rFonts w:ascii="Calibri" w:eastAsia="Calibri" w:hAnsi="Calibri"/>
          <w:color w:val="auto"/>
          <w:kern w:val="2"/>
          <w:sz w:val="22"/>
          <w:szCs w:val="22"/>
          <w:lang w:eastAsia="en-US" w:bidi="ar-SA"/>
          <w14:ligatures w14:val="standardContextual"/>
        </w:rPr>
      </w:pPr>
      <w:r w:rsidRPr="00377931">
        <w:rPr>
          <w:rFonts w:eastAsia="Calibri"/>
          <w:color w:val="auto"/>
          <w:kern w:val="2"/>
          <w:sz w:val="20"/>
          <w:szCs w:val="20"/>
          <w:lang w:eastAsia="en-US" w:bidi="ar-SA"/>
          <w14:ligatures w14:val="standardContextual"/>
        </w:rPr>
        <w:t xml:space="preserve"> </w:t>
      </w:r>
    </w:p>
    <w:p w14:paraId="2E286F94" w14:textId="77777777" w:rsidR="00377931" w:rsidRPr="00377931" w:rsidRDefault="00377931" w:rsidP="00377931">
      <w:pPr>
        <w:spacing w:after="160" w:line="256" w:lineRule="auto"/>
        <w:ind w:left="0" w:firstLine="0"/>
        <w:jc w:val="left"/>
        <w:rPr>
          <w:rFonts w:eastAsia="Calibri"/>
          <w:color w:val="auto"/>
          <w:kern w:val="2"/>
          <w:sz w:val="20"/>
          <w:szCs w:val="20"/>
          <w:lang w:eastAsia="en-US" w:bidi="ar-SA"/>
          <w14:ligatures w14:val="standardContextual"/>
        </w:rPr>
      </w:pPr>
    </w:p>
    <w:p w14:paraId="604D5B34" w14:textId="77777777" w:rsidR="00377931" w:rsidRPr="00377931" w:rsidRDefault="00377931" w:rsidP="00377931">
      <w:pPr>
        <w:spacing w:after="160" w:line="256" w:lineRule="auto"/>
        <w:ind w:left="0" w:firstLine="0"/>
        <w:jc w:val="left"/>
        <w:rPr>
          <w:rFonts w:eastAsia="Calibri"/>
          <w:color w:val="auto"/>
          <w:kern w:val="2"/>
          <w:sz w:val="20"/>
          <w:szCs w:val="20"/>
          <w:lang w:eastAsia="en-US" w:bidi="ar-SA"/>
          <w14:ligatures w14:val="standardContextual"/>
        </w:rPr>
      </w:pPr>
      <w:r w:rsidRPr="00377931">
        <w:rPr>
          <w:rFonts w:eastAsia="Calibri"/>
          <w:color w:val="auto"/>
          <w:kern w:val="2"/>
          <w:sz w:val="20"/>
          <w:szCs w:val="20"/>
          <w:lang w:eastAsia="en-US" w:bidi="ar-SA"/>
          <w14:ligatures w14:val="standardContextual"/>
        </w:rPr>
        <w:t xml:space="preserve"> </w:t>
      </w:r>
    </w:p>
    <w:p w14:paraId="4F451C64" w14:textId="77777777" w:rsidR="00377931" w:rsidRDefault="00377931">
      <w:pPr>
        <w:spacing w:after="0" w:line="259" w:lineRule="auto"/>
        <w:ind w:left="0" w:firstLine="0"/>
        <w:jc w:val="left"/>
      </w:pPr>
    </w:p>
    <w:sectPr w:rsidR="00377931">
      <w:pgSz w:w="11906" w:h="16838"/>
      <w:pgMar w:top="569" w:right="562" w:bottom="116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056A0"/>
    <w:multiLevelType w:val="multilevel"/>
    <w:tmpl w:val="601EF6F6"/>
    <w:lvl w:ilvl="0">
      <w:start w:val="1"/>
      <w:numFmt w:val="decimal"/>
      <w:lvlText w:val="%1."/>
      <w:lvlJc w:val="left"/>
      <w:pPr>
        <w:ind w:left="346"/>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08"/>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258907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2C4"/>
    <w:rsid w:val="000505C4"/>
    <w:rsid w:val="000649BB"/>
    <w:rsid w:val="000861BE"/>
    <w:rsid w:val="000B5D55"/>
    <w:rsid w:val="000D596D"/>
    <w:rsid w:val="000E10CB"/>
    <w:rsid w:val="000F32D9"/>
    <w:rsid w:val="00117BBD"/>
    <w:rsid w:val="00121140"/>
    <w:rsid w:val="00134A13"/>
    <w:rsid w:val="00134A1A"/>
    <w:rsid w:val="00171D0B"/>
    <w:rsid w:val="00174FCC"/>
    <w:rsid w:val="001766E0"/>
    <w:rsid w:val="001872EA"/>
    <w:rsid w:val="00193600"/>
    <w:rsid w:val="001A2C4E"/>
    <w:rsid w:val="001B67A7"/>
    <w:rsid w:val="001D3B95"/>
    <w:rsid w:val="001D7A38"/>
    <w:rsid w:val="001E23B4"/>
    <w:rsid w:val="001E4EB5"/>
    <w:rsid w:val="00201601"/>
    <w:rsid w:val="00216C30"/>
    <w:rsid w:val="0022550F"/>
    <w:rsid w:val="0024221B"/>
    <w:rsid w:val="00254D59"/>
    <w:rsid w:val="00257D8F"/>
    <w:rsid w:val="00270B57"/>
    <w:rsid w:val="002955F6"/>
    <w:rsid w:val="002A295D"/>
    <w:rsid w:val="002C4F02"/>
    <w:rsid w:val="002C53C6"/>
    <w:rsid w:val="002C5B1D"/>
    <w:rsid w:val="002C72B2"/>
    <w:rsid w:val="002D1354"/>
    <w:rsid w:val="002D155A"/>
    <w:rsid w:val="002E0D7D"/>
    <w:rsid w:val="002F4B81"/>
    <w:rsid w:val="00311688"/>
    <w:rsid w:val="00377931"/>
    <w:rsid w:val="00383DEC"/>
    <w:rsid w:val="003B669C"/>
    <w:rsid w:val="004121B3"/>
    <w:rsid w:val="004300D2"/>
    <w:rsid w:val="00452017"/>
    <w:rsid w:val="004B3F4C"/>
    <w:rsid w:val="004E4B68"/>
    <w:rsid w:val="00521CDB"/>
    <w:rsid w:val="00526321"/>
    <w:rsid w:val="00562D21"/>
    <w:rsid w:val="00570196"/>
    <w:rsid w:val="00594D58"/>
    <w:rsid w:val="00596C62"/>
    <w:rsid w:val="005B7B2A"/>
    <w:rsid w:val="005D1302"/>
    <w:rsid w:val="0063469F"/>
    <w:rsid w:val="0064034B"/>
    <w:rsid w:val="0067248D"/>
    <w:rsid w:val="00684936"/>
    <w:rsid w:val="00684E93"/>
    <w:rsid w:val="00686FE8"/>
    <w:rsid w:val="00693D66"/>
    <w:rsid w:val="006A57AB"/>
    <w:rsid w:val="006B366E"/>
    <w:rsid w:val="006D3957"/>
    <w:rsid w:val="006E3F62"/>
    <w:rsid w:val="00735176"/>
    <w:rsid w:val="00767E27"/>
    <w:rsid w:val="00774770"/>
    <w:rsid w:val="00774C11"/>
    <w:rsid w:val="00790F86"/>
    <w:rsid w:val="007A3D87"/>
    <w:rsid w:val="007E313D"/>
    <w:rsid w:val="00825962"/>
    <w:rsid w:val="00845064"/>
    <w:rsid w:val="0084743E"/>
    <w:rsid w:val="008553E4"/>
    <w:rsid w:val="008732FB"/>
    <w:rsid w:val="008769A9"/>
    <w:rsid w:val="008A1E50"/>
    <w:rsid w:val="008A61F4"/>
    <w:rsid w:val="008B5CFD"/>
    <w:rsid w:val="008B66EE"/>
    <w:rsid w:val="008C15B7"/>
    <w:rsid w:val="008D38F0"/>
    <w:rsid w:val="008E0C42"/>
    <w:rsid w:val="008F0B1F"/>
    <w:rsid w:val="008F244F"/>
    <w:rsid w:val="008F51AB"/>
    <w:rsid w:val="0091389B"/>
    <w:rsid w:val="0092500C"/>
    <w:rsid w:val="009315C6"/>
    <w:rsid w:val="009423DD"/>
    <w:rsid w:val="00946DD6"/>
    <w:rsid w:val="009762DB"/>
    <w:rsid w:val="009836A0"/>
    <w:rsid w:val="0098556A"/>
    <w:rsid w:val="009A2508"/>
    <w:rsid w:val="009A3B32"/>
    <w:rsid w:val="009B1DF4"/>
    <w:rsid w:val="009D1ABB"/>
    <w:rsid w:val="009D65B9"/>
    <w:rsid w:val="00A10136"/>
    <w:rsid w:val="00A4796E"/>
    <w:rsid w:val="00AA49E4"/>
    <w:rsid w:val="00AB616D"/>
    <w:rsid w:val="00AC1EA7"/>
    <w:rsid w:val="00AD49B7"/>
    <w:rsid w:val="00AF389A"/>
    <w:rsid w:val="00B01EB3"/>
    <w:rsid w:val="00B25C3D"/>
    <w:rsid w:val="00B27441"/>
    <w:rsid w:val="00B312A6"/>
    <w:rsid w:val="00B322BF"/>
    <w:rsid w:val="00B4353D"/>
    <w:rsid w:val="00B44A9F"/>
    <w:rsid w:val="00B86DA8"/>
    <w:rsid w:val="00BE171A"/>
    <w:rsid w:val="00BE3FDC"/>
    <w:rsid w:val="00BE634F"/>
    <w:rsid w:val="00C10CE4"/>
    <w:rsid w:val="00C41FAB"/>
    <w:rsid w:val="00C61217"/>
    <w:rsid w:val="00C74864"/>
    <w:rsid w:val="00CB6817"/>
    <w:rsid w:val="00CC7697"/>
    <w:rsid w:val="00CC7B63"/>
    <w:rsid w:val="00CE2E30"/>
    <w:rsid w:val="00CF0DF8"/>
    <w:rsid w:val="00D11EAC"/>
    <w:rsid w:val="00D349AF"/>
    <w:rsid w:val="00D61906"/>
    <w:rsid w:val="00DF78C1"/>
    <w:rsid w:val="00E12503"/>
    <w:rsid w:val="00E1531D"/>
    <w:rsid w:val="00E250C4"/>
    <w:rsid w:val="00E31AE9"/>
    <w:rsid w:val="00E34F8C"/>
    <w:rsid w:val="00E423D8"/>
    <w:rsid w:val="00E512DB"/>
    <w:rsid w:val="00E60459"/>
    <w:rsid w:val="00E85FCA"/>
    <w:rsid w:val="00EA2A26"/>
    <w:rsid w:val="00EF3046"/>
    <w:rsid w:val="00EF52B9"/>
    <w:rsid w:val="00F362AA"/>
    <w:rsid w:val="00F372C4"/>
    <w:rsid w:val="00F410E5"/>
    <w:rsid w:val="00F8126E"/>
    <w:rsid w:val="00F81DC4"/>
    <w:rsid w:val="00FA10B4"/>
    <w:rsid w:val="00FC6758"/>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A6BCA"/>
  <w15:docId w15:val="{4EA9387A-5920-4D44-9606-5EA1224F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uz-Cyrl-U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5" w:line="269" w:lineRule="auto"/>
      <w:ind w:left="2157" w:hanging="10"/>
      <w:jc w:val="both"/>
    </w:pPr>
    <w:rPr>
      <w:rFonts w:ascii="Times New Roman" w:eastAsia="Times New Roman" w:hAnsi="Times New Roman" w:cs="Times New Roman"/>
      <w:color w:val="000000"/>
      <w:lang w:val="lt-LT"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ipersaitas">
    <w:name w:val="Hyperlink"/>
    <w:basedOn w:val="Numatytasispastraiposriftas"/>
    <w:uiPriority w:val="99"/>
    <w:unhideWhenUsed/>
    <w:rsid w:val="00311688"/>
    <w:rPr>
      <w:color w:val="0563C1" w:themeColor="hyperlink"/>
      <w:u w:val="single"/>
    </w:rPr>
  </w:style>
  <w:style w:type="paragraph" w:styleId="Sraopastraipa">
    <w:name w:val="List Paragraph"/>
    <w:basedOn w:val="prastasis"/>
    <w:uiPriority w:val="34"/>
    <w:qFormat/>
    <w:rsid w:val="00311688"/>
    <w:pPr>
      <w:ind w:left="720"/>
      <w:contextualSpacing/>
    </w:pPr>
  </w:style>
  <w:style w:type="character" w:customStyle="1" w:styleId="Neapdorotaspaminjimas1">
    <w:name w:val="Neapdorotas paminėjimas1"/>
    <w:basedOn w:val="Numatytasispastraiposriftas"/>
    <w:uiPriority w:val="99"/>
    <w:semiHidden/>
    <w:unhideWhenUsed/>
    <w:rsid w:val="00E31AE9"/>
    <w:rPr>
      <w:color w:val="605E5C"/>
      <w:shd w:val="clear" w:color="auto" w:fill="E1DFDD"/>
    </w:rPr>
  </w:style>
  <w:style w:type="table" w:styleId="Lentelstinklelis">
    <w:name w:val="Table Grid"/>
    <w:basedOn w:val="prastojilentel"/>
    <w:uiPriority w:val="39"/>
    <w:rsid w:val="00377931"/>
    <w:rPr>
      <w:rFonts w:ascii="Calibri" w:eastAsia="Calibri" w:hAnsi="Calibri" w:cs="Times New Roman"/>
      <w:kern w:val="2"/>
      <w:sz w:val="22"/>
      <w:szCs w:val="22"/>
      <w:lang w:val="lt-LT"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880833">
      <w:bodyDiv w:val="1"/>
      <w:marLeft w:val="0"/>
      <w:marRight w:val="0"/>
      <w:marTop w:val="0"/>
      <w:marBottom w:val="0"/>
      <w:divBdr>
        <w:top w:val="none" w:sz="0" w:space="0" w:color="auto"/>
        <w:left w:val="none" w:sz="0" w:space="0" w:color="auto"/>
        <w:bottom w:val="none" w:sz="0" w:space="0" w:color="auto"/>
        <w:right w:val="none" w:sz="0" w:space="0" w:color="auto"/>
      </w:divBdr>
    </w:div>
    <w:div w:id="1352025327">
      <w:bodyDiv w:val="1"/>
      <w:marLeft w:val="0"/>
      <w:marRight w:val="0"/>
      <w:marTop w:val="0"/>
      <w:marBottom w:val="0"/>
      <w:divBdr>
        <w:top w:val="none" w:sz="0" w:space="0" w:color="auto"/>
        <w:left w:val="none" w:sz="0" w:space="0" w:color="auto"/>
        <w:bottom w:val="none" w:sz="0" w:space="0" w:color="auto"/>
        <w:right w:val="none" w:sz="0" w:space="0" w:color="auto"/>
      </w:divBdr>
    </w:div>
    <w:div w:id="1552107865">
      <w:bodyDiv w:val="1"/>
      <w:marLeft w:val="0"/>
      <w:marRight w:val="0"/>
      <w:marTop w:val="0"/>
      <w:marBottom w:val="0"/>
      <w:divBdr>
        <w:top w:val="none" w:sz="0" w:space="0" w:color="auto"/>
        <w:left w:val="none" w:sz="0" w:space="0" w:color="auto"/>
        <w:bottom w:val="none" w:sz="0" w:space="0" w:color="auto"/>
        <w:right w:val="none" w:sz="0" w:space="0" w:color="auto"/>
      </w:divBdr>
    </w:div>
    <w:div w:id="183209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10</Pages>
  <Words>3033</Words>
  <Characters>17293</Characters>
  <Application>Microsoft Office Word</Application>
  <DocSecurity>0</DocSecurity>
  <Lines>144</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Kuncevičienė</dc:creator>
  <cp:keywords/>
  <cp:lastModifiedBy>Admin</cp:lastModifiedBy>
  <cp:revision>102</cp:revision>
  <dcterms:created xsi:type="dcterms:W3CDTF">2024-01-15T13:35:00Z</dcterms:created>
  <dcterms:modified xsi:type="dcterms:W3CDTF">2024-10-30T20:26:00Z</dcterms:modified>
</cp:coreProperties>
</file>